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35B0412B" w:rsidR="005C1B6A" w:rsidRPr="00355389" w:rsidRDefault="00816223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355389">
        <w:rPr>
          <w:lang w:eastAsia="ja-JP"/>
        </w:rPr>
        <w:t>3GPP TSG-RAN WG4 Meeting #11</w:t>
      </w:r>
      <w:r w:rsidR="008D0E65">
        <w:rPr>
          <w:lang w:eastAsia="ja-JP"/>
        </w:rPr>
        <w:t>6</w:t>
      </w:r>
      <w:r w:rsidR="005C1B6A" w:rsidRPr="00355389">
        <w:tab/>
      </w:r>
      <w:r w:rsidR="00C21D62" w:rsidRPr="00355389">
        <w:rPr>
          <w:szCs w:val="24"/>
        </w:rPr>
        <w:t>R4-2</w:t>
      </w:r>
      <w:r w:rsidR="002709E2" w:rsidRPr="00355389">
        <w:rPr>
          <w:szCs w:val="24"/>
        </w:rPr>
        <w:t>5</w:t>
      </w:r>
      <w:r w:rsidR="00DA3F84">
        <w:rPr>
          <w:szCs w:val="24"/>
        </w:rPr>
        <w:t>10836</w:t>
      </w:r>
    </w:p>
    <w:p w14:paraId="04C4D99E" w14:textId="3FDC3A81" w:rsidR="005C1B6A" w:rsidRPr="00355389" w:rsidRDefault="00A2090F" w:rsidP="005C1B6A">
      <w:pPr>
        <w:pStyle w:val="3GPPHeader"/>
      </w:pPr>
      <w:bookmarkStart w:id="0" w:name="OLE_LINK3"/>
      <w:bookmarkStart w:id="1" w:name="OLE_LINK4"/>
      <w:r>
        <w:rPr>
          <w:lang w:eastAsia="ja-JP"/>
        </w:rPr>
        <w:t>Bengaluru</w:t>
      </w:r>
      <w:r w:rsidR="005C1B6A" w:rsidRPr="00355389">
        <w:t xml:space="preserve">, </w:t>
      </w:r>
      <w:r>
        <w:t>India</w:t>
      </w:r>
      <w:r w:rsidR="003B4DA8" w:rsidRPr="00355389">
        <w:t>,</w:t>
      </w:r>
      <w:r w:rsidR="005C1B6A" w:rsidRPr="00355389">
        <w:t xml:space="preserve"> </w:t>
      </w:r>
      <w:r>
        <w:rPr>
          <w:lang w:eastAsia="ja-JP"/>
        </w:rPr>
        <w:t>25</w:t>
      </w:r>
      <w:r w:rsidR="00DA2914" w:rsidRPr="00355389">
        <w:rPr>
          <w:lang w:eastAsia="ja-JP"/>
        </w:rPr>
        <w:t xml:space="preserve"> </w:t>
      </w:r>
      <w:r>
        <w:rPr>
          <w:lang w:eastAsia="ja-JP"/>
        </w:rPr>
        <w:t>August</w:t>
      </w:r>
      <w:r w:rsidR="00B6319A" w:rsidRPr="00355389">
        <w:t xml:space="preserve"> </w:t>
      </w:r>
      <w:r w:rsidR="005C1B6A" w:rsidRPr="00355389">
        <w:t>–</w:t>
      </w:r>
      <w:r w:rsidR="008319EF" w:rsidRPr="00355389">
        <w:t xml:space="preserve"> </w:t>
      </w:r>
      <w:r>
        <w:t>29</w:t>
      </w:r>
      <w:r w:rsidR="005C1B6A" w:rsidRPr="00355389">
        <w:t xml:space="preserve"> </w:t>
      </w:r>
      <w:r>
        <w:rPr>
          <w:lang w:eastAsia="ja-JP"/>
        </w:rPr>
        <w:t>August</w:t>
      </w:r>
      <w:r w:rsidR="005C1B6A" w:rsidRPr="00355389">
        <w:t xml:space="preserve"> 202</w:t>
      </w:r>
      <w:r w:rsidR="00F040A1" w:rsidRPr="00355389">
        <w:t>5</w:t>
      </w:r>
    </w:p>
    <w:bookmarkEnd w:id="0"/>
    <w:bookmarkEnd w:id="1"/>
    <w:p w14:paraId="65F55581" w14:textId="77777777" w:rsidR="008A22CF" w:rsidRPr="00355389" w:rsidRDefault="008A22CF" w:rsidP="008A22CF">
      <w:pPr>
        <w:pStyle w:val="3GPPHeader"/>
      </w:pPr>
    </w:p>
    <w:p w14:paraId="50F1106F" w14:textId="68CB32A3" w:rsidR="008E625C" w:rsidRPr="00355389" w:rsidRDefault="00FD0525" w:rsidP="00FD0525">
      <w:pPr>
        <w:pStyle w:val="3GPPHeader"/>
        <w:rPr>
          <w:sz w:val="22"/>
          <w:lang w:eastAsia="ja-JP"/>
        </w:rPr>
      </w:pPr>
      <w:r w:rsidRPr="00355389">
        <w:rPr>
          <w:sz w:val="22"/>
        </w:rPr>
        <w:t>Agenda Item:</w:t>
      </w:r>
      <w:r w:rsidRPr="00355389">
        <w:rPr>
          <w:sz w:val="22"/>
        </w:rPr>
        <w:tab/>
      </w:r>
      <w:r w:rsidR="008E625C">
        <w:rPr>
          <w:sz w:val="22"/>
          <w:lang w:eastAsia="ja-JP"/>
        </w:rPr>
        <w:t>7.17.</w:t>
      </w:r>
      <w:r w:rsidR="00024224">
        <w:rPr>
          <w:sz w:val="22"/>
          <w:lang w:eastAsia="ja-JP"/>
        </w:rPr>
        <w:t>7</w:t>
      </w:r>
    </w:p>
    <w:p w14:paraId="046B287E" w14:textId="77777777" w:rsidR="00FD0525" w:rsidRPr="00355389" w:rsidRDefault="00FD0525" w:rsidP="00FD0525">
      <w:pPr>
        <w:pStyle w:val="3GPPHeader"/>
        <w:rPr>
          <w:sz w:val="22"/>
        </w:rPr>
      </w:pPr>
      <w:r w:rsidRPr="00355389">
        <w:rPr>
          <w:sz w:val="22"/>
        </w:rPr>
        <w:t>Source:</w:t>
      </w:r>
      <w:r w:rsidRPr="00355389">
        <w:rPr>
          <w:sz w:val="22"/>
        </w:rPr>
        <w:tab/>
        <w:t>Ericsson</w:t>
      </w:r>
    </w:p>
    <w:p w14:paraId="1DFD0F17" w14:textId="71EFFBF9" w:rsidR="00FD0525" w:rsidRPr="00355389" w:rsidRDefault="00FD0525" w:rsidP="00FD0525">
      <w:pPr>
        <w:pStyle w:val="3GPPHeader"/>
        <w:ind w:left="1701" w:hanging="1701"/>
        <w:rPr>
          <w:sz w:val="22"/>
        </w:rPr>
      </w:pPr>
      <w:r w:rsidRPr="00355389">
        <w:rPr>
          <w:sz w:val="22"/>
        </w:rPr>
        <w:t>Title:</w:t>
      </w:r>
      <w:r w:rsidRPr="00355389">
        <w:rPr>
          <w:sz w:val="22"/>
        </w:rPr>
        <w:tab/>
      </w:r>
      <w:r w:rsidR="003033DB" w:rsidRPr="003033DB">
        <w:rPr>
          <w:sz w:val="22"/>
        </w:rPr>
        <w:t>PMI reporting requirements with CSI prediction</w:t>
      </w:r>
    </w:p>
    <w:p w14:paraId="7F534EFB" w14:textId="4E5D9248" w:rsidR="00FE6EC2" w:rsidRPr="003033DB" w:rsidRDefault="00FD0525" w:rsidP="003033DB">
      <w:pPr>
        <w:pStyle w:val="3GPPHeader"/>
        <w:rPr>
          <w:sz w:val="22"/>
        </w:rPr>
      </w:pPr>
      <w:r w:rsidRPr="00355389">
        <w:rPr>
          <w:sz w:val="22"/>
        </w:rPr>
        <w:t>Document for:</w:t>
      </w:r>
      <w:r w:rsidRPr="00355389">
        <w:rPr>
          <w:sz w:val="22"/>
        </w:rPr>
        <w:tab/>
        <w:t>Discussion</w:t>
      </w:r>
      <w:r w:rsidR="00B01D00">
        <w:t xml:space="preserve"> </w:t>
      </w:r>
    </w:p>
    <w:p w14:paraId="31D670EE" w14:textId="287A8529" w:rsidR="00FA5E46" w:rsidRPr="00355389" w:rsidRDefault="00891395" w:rsidP="00F4272D">
      <w:pPr>
        <w:pStyle w:val="Heading1"/>
        <w:rPr>
          <w:lang w:val="en-US"/>
        </w:rPr>
      </w:pPr>
      <w:r w:rsidRPr="00355389">
        <w:rPr>
          <w:lang w:val="en-US"/>
        </w:rPr>
        <w:t>1</w:t>
      </w:r>
      <w:r w:rsidR="009B01F8" w:rsidRPr="00355389">
        <w:rPr>
          <w:lang w:val="en-US"/>
        </w:rPr>
        <w:tab/>
      </w:r>
      <w:r w:rsidR="00A94312" w:rsidRPr="00355389">
        <w:rPr>
          <w:lang w:val="en-US"/>
        </w:rPr>
        <w:t>Introduction</w:t>
      </w:r>
    </w:p>
    <w:p w14:paraId="5F90532D" w14:textId="1FB78186" w:rsidR="00D613D0" w:rsidRPr="00355389" w:rsidRDefault="00D613D0" w:rsidP="00D613D0">
      <w:r w:rsidRPr="00355389">
        <w:t>RAN4#11</w:t>
      </w:r>
      <w:r w:rsidR="00132736">
        <w:t>5</w:t>
      </w:r>
      <w:r w:rsidRPr="00355389">
        <w:t xml:space="preserve"> agreed with the way forward on AI/ML for NR air interface </w:t>
      </w:r>
      <w:r w:rsidRPr="00355389">
        <w:fldChar w:fldCharType="begin"/>
      </w:r>
      <w:r w:rsidRPr="00355389">
        <w:instrText xml:space="preserve"> REF _Ref193394694 \r \h </w:instrText>
      </w:r>
      <w:r w:rsidRPr="00355389">
        <w:fldChar w:fldCharType="separate"/>
      </w:r>
      <w:r w:rsidR="006C67B9">
        <w:t>[1]</w:t>
      </w:r>
      <w:r w:rsidRPr="00355389">
        <w:fldChar w:fldCharType="end"/>
      </w:r>
      <w:r w:rsidRPr="00355389">
        <w:t>. The way forward captured the agreements on CSI prediction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13D0" w:rsidRPr="00355389" w14:paraId="24B1D5C0" w14:textId="77777777" w:rsidTr="00CB23EE">
        <w:tc>
          <w:tcPr>
            <w:tcW w:w="9629" w:type="dxa"/>
          </w:tcPr>
          <w:p w14:paraId="003A6080" w14:textId="77777777" w:rsidR="0058376E" w:rsidRPr="0058376E" w:rsidRDefault="0058376E" w:rsidP="0058376E">
            <w:pPr>
              <w:spacing w:after="180"/>
              <w:rPr>
                <w:b/>
                <w:bCs/>
                <w:u w:val="single"/>
              </w:rPr>
            </w:pPr>
            <w:r w:rsidRPr="0058376E">
              <w:rPr>
                <w:b/>
                <w:bCs/>
                <w:u w:val="single"/>
              </w:rPr>
              <w:t xml:space="preserve">Issue 1-1: Requirement considerations </w:t>
            </w:r>
          </w:p>
          <w:p w14:paraId="5A94D049" w14:textId="77777777" w:rsidR="0058376E" w:rsidRDefault="0058376E" w:rsidP="0058376E">
            <w:pPr>
              <w:spacing w:after="180"/>
            </w:pPr>
            <w:r>
              <w:t>Agreement:</w:t>
            </w:r>
          </w:p>
          <w:p w14:paraId="1A076CCC" w14:textId="77777777" w:rsidR="0058376E" w:rsidRDefault="0058376E" w:rsidP="0058376E">
            <w:pPr>
              <w:spacing w:after="180"/>
            </w:pPr>
            <w:r>
              <w:t xml:space="preserve">The performance of AI based CSI prediction should not be worse than R16 etypeII. </w:t>
            </w:r>
          </w:p>
          <w:p w14:paraId="29E57BAB" w14:textId="3BF8541D" w:rsidR="0058376E" w:rsidRDefault="0058376E" w:rsidP="0058376E">
            <w:pPr>
              <w:pStyle w:val="ListParagraph"/>
              <w:numPr>
                <w:ilvl w:val="0"/>
                <w:numId w:val="26"/>
              </w:numPr>
              <w:spacing w:after="180"/>
            </w:pPr>
            <w:r>
              <w:t>The exact test procedure and configurations are FFS</w:t>
            </w:r>
          </w:p>
          <w:p w14:paraId="63C61361" w14:textId="16D84622" w:rsidR="0058376E" w:rsidRDefault="0058376E" w:rsidP="0058376E">
            <w:pPr>
              <w:pStyle w:val="ListParagraph"/>
              <w:numPr>
                <w:ilvl w:val="0"/>
                <w:numId w:val="26"/>
              </w:numPr>
              <w:spacing w:after="180"/>
            </w:pPr>
            <w:r>
              <w:t xml:space="preserve">The impact of different timeline between AI and R16 etype II should be also carefully analysed </w:t>
            </w:r>
          </w:p>
          <w:p w14:paraId="40E25C49" w14:textId="77777777" w:rsidR="0058376E" w:rsidRDefault="0058376E" w:rsidP="0058376E">
            <w:pPr>
              <w:spacing w:after="180"/>
            </w:pPr>
          </w:p>
          <w:p w14:paraId="46FB3383" w14:textId="77777777" w:rsidR="0058376E" w:rsidRPr="0058376E" w:rsidRDefault="0058376E" w:rsidP="0058376E">
            <w:pPr>
              <w:spacing w:after="180"/>
              <w:rPr>
                <w:b/>
                <w:bCs/>
                <w:u w:val="single"/>
              </w:rPr>
            </w:pPr>
            <w:r w:rsidRPr="0058376E">
              <w:rPr>
                <w:b/>
                <w:bCs/>
                <w:u w:val="single"/>
              </w:rPr>
              <w:t xml:space="preserve">Issue 1-3: Doppler handling </w:t>
            </w:r>
          </w:p>
          <w:p w14:paraId="2DF3FE02" w14:textId="77777777" w:rsidR="0058376E" w:rsidRDefault="0058376E" w:rsidP="0058376E">
            <w:pPr>
              <w:spacing w:after="180"/>
            </w:pPr>
            <w:r>
              <w:t>Agreement:</w:t>
            </w:r>
          </w:p>
          <w:p w14:paraId="04646F44" w14:textId="6E24DEF0" w:rsidR="0058376E" w:rsidRDefault="0058376E" w:rsidP="0058376E">
            <w:pPr>
              <w:pStyle w:val="ListParagraph"/>
              <w:numPr>
                <w:ilvl w:val="0"/>
                <w:numId w:val="27"/>
              </w:numPr>
              <w:spacing w:after="180"/>
            </w:pPr>
            <w:r>
              <w:t>De-prioritize 100Hz Doppler in R19</w:t>
            </w:r>
          </w:p>
          <w:p w14:paraId="1C0D43B2" w14:textId="145F79E7" w:rsidR="0058376E" w:rsidRDefault="0058376E" w:rsidP="0058376E">
            <w:pPr>
              <w:pStyle w:val="ListParagraph"/>
              <w:numPr>
                <w:ilvl w:val="1"/>
                <w:numId w:val="27"/>
              </w:numPr>
              <w:spacing w:after="180"/>
            </w:pPr>
            <w:r>
              <w:t>Consider 100Hz Doppler in the future release if needed</w:t>
            </w:r>
          </w:p>
          <w:p w14:paraId="43EABBC9" w14:textId="77777777" w:rsidR="0058376E" w:rsidRDefault="0058376E" w:rsidP="0058376E">
            <w:pPr>
              <w:spacing w:after="180"/>
            </w:pPr>
          </w:p>
          <w:p w14:paraId="1F32E9BC" w14:textId="77777777" w:rsidR="0058376E" w:rsidRPr="0058376E" w:rsidRDefault="0058376E" w:rsidP="0058376E">
            <w:pPr>
              <w:spacing w:after="180"/>
              <w:rPr>
                <w:b/>
                <w:bCs/>
                <w:u w:val="single"/>
              </w:rPr>
            </w:pPr>
            <w:r w:rsidRPr="0058376E">
              <w:rPr>
                <w:b/>
                <w:bCs/>
                <w:u w:val="single"/>
              </w:rPr>
              <w:t>Issue 1-5: SNR levels for training data and generalization</w:t>
            </w:r>
          </w:p>
          <w:p w14:paraId="7F3D915B" w14:textId="77777777" w:rsidR="0058376E" w:rsidRDefault="0058376E" w:rsidP="0058376E">
            <w:pPr>
              <w:spacing w:after="180"/>
            </w:pPr>
            <w:r>
              <w:t>Agreement:</w:t>
            </w:r>
          </w:p>
          <w:p w14:paraId="77FE5BDF" w14:textId="77777777" w:rsidR="0058376E" w:rsidRDefault="0058376E" w:rsidP="0058376E">
            <w:pPr>
              <w:spacing w:after="180"/>
            </w:pPr>
            <w:r>
              <w:t xml:space="preserve">No need to capture anything explicit in RAN4 about training data in the spec, </w:t>
            </w:r>
          </w:p>
          <w:p w14:paraId="7417781D" w14:textId="47439855" w:rsidR="0058376E" w:rsidRDefault="0058376E" w:rsidP="0058376E">
            <w:pPr>
              <w:pStyle w:val="ListParagraph"/>
              <w:numPr>
                <w:ilvl w:val="0"/>
                <w:numId w:val="27"/>
              </w:numPr>
              <w:spacing w:after="180"/>
            </w:pPr>
            <w:r>
              <w:t>For simulation calibration, SNR range alignment for training can be discussed separately</w:t>
            </w:r>
          </w:p>
          <w:p w14:paraId="4367E559" w14:textId="77777777" w:rsidR="0058376E" w:rsidRDefault="0058376E" w:rsidP="0058376E">
            <w:pPr>
              <w:spacing w:after="180"/>
            </w:pPr>
            <w:r>
              <w:t>UE performance at more than one MCS should be tested</w:t>
            </w:r>
          </w:p>
          <w:p w14:paraId="03D66812" w14:textId="0372557A" w:rsidR="0058376E" w:rsidRDefault="0058376E" w:rsidP="0058376E">
            <w:pPr>
              <w:pStyle w:val="ListParagraph"/>
              <w:numPr>
                <w:ilvl w:val="0"/>
                <w:numId w:val="27"/>
              </w:numPr>
              <w:spacing w:after="180"/>
            </w:pPr>
            <w:r>
              <w:t>Model generalization can be discussed separately</w:t>
            </w:r>
          </w:p>
          <w:p w14:paraId="53BD6AAA" w14:textId="160C3D1B" w:rsidR="00D613D0" w:rsidRPr="00355389" w:rsidRDefault="0058376E" w:rsidP="0058376E">
            <w:pPr>
              <w:pStyle w:val="ListParagraph"/>
              <w:numPr>
                <w:ilvl w:val="0"/>
                <w:numId w:val="27"/>
              </w:numPr>
              <w:spacing w:after="180"/>
            </w:pPr>
            <w:r>
              <w:t>Each individual test is expected to involve in single MCS</w:t>
            </w:r>
          </w:p>
        </w:tc>
      </w:tr>
    </w:tbl>
    <w:p w14:paraId="5561DFFF" w14:textId="77777777" w:rsidR="00D613D0" w:rsidRPr="00355389" w:rsidRDefault="00D613D0" w:rsidP="00D613D0">
      <w:r w:rsidRPr="00355389">
        <w:t xml:space="preserve"> </w:t>
      </w:r>
    </w:p>
    <w:p w14:paraId="342B8B8E" w14:textId="26DB0AC9" w:rsidR="00F4272D" w:rsidRPr="00355389" w:rsidRDefault="00D613D0" w:rsidP="00D613D0">
      <w:r w:rsidRPr="00355389">
        <w:t>This contribution discusses the PMI reporting requirements with CSI prediction.</w:t>
      </w:r>
    </w:p>
    <w:p w14:paraId="68BD1157" w14:textId="66A62890" w:rsidR="00F4272D" w:rsidRPr="00355389" w:rsidRDefault="00FA7A91" w:rsidP="00FA7A91">
      <w:pPr>
        <w:pStyle w:val="Heading1"/>
        <w:rPr>
          <w:lang w:val="en-US"/>
        </w:rPr>
      </w:pPr>
      <w:r w:rsidRPr="00355389">
        <w:rPr>
          <w:lang w:val="en-US"/>
        </w:rPr>
        <w:lastRenderedPageBreak/>
        <w:t>2</w:t>
      </w:r>
      <w:r w:rsidRPr="00355389">
        <w:rPr>
          <w:lang w:val="en-US"/>
        </w:rPr>
        <w:tab/>
      </w:r>
      <w:r w:rsidR="00DA519C" w:rsidRPr="00355389">
        <w:rPr>
          <w:lang w:val="en-US"/>
        </w:rPr>
        <w:t>PMI reporting requirements</w:t>
      </w:r>
    </w:p>
    <w:p w14:paraId="3E59A351" w14:textId="0F6F1447" w:rsidR="00FA7A91" w:rsidRPr="00355389" w:rsidRDefault="00FA7A91" w:rsidP="00FA7A91">
      <w:pPr>
        <w:pStyle w:val="Heading2"/>
        <w:rPr>
          <w:lang w:val="en-US"/>
        </w:rPr>
      </w:pPr>
      <w:r w:rsidRPr="00355389">
        <w:rPr>
          <w:lang w:val="en-US"/>
        </w:rPr>
        <w:t>2.1</w:t>
      </w:r>
      <w:r w:rsidRPr="00355389">
        <w:rPr>
          <w:lang w:val="en-US"/>
        </w:rPr>
        <w:tab/>
        <w:t>SGCS of predicted channel estimates</w:t>
      </w:r>
    </w:p>
    <w:p w14:paraId="0FDB33AB" w14:textId="7480FB40" w:rsidR="00FA7A91" w:rsidRPr="00355389" w:rsidRDefault="00FA7A91" w:rsidP="00FA7A91">
      <w:r w:rsidRPr="00355389">
        <w:t xml:space="preserve">RAN4 has already agreed that the test metric of AI/ML-based PMI reporting requirements is the throughput ratio of follow PMI with predicted PMI and random PMI. </w:t>
      </w:r>
      <w:r w:rsidR="009952B0">
        <w:t>However</w:t>
      </w:r>
      <w:r w:rsidRPr="00355389">
        <w:t xml:space="preserve">, RAN4 agreed to try to align the SGCS of the predicted channel estimates </w:t>
      </w:r>
      <w:r w:rsidR="009952B0">
        <w:t xml:space="preserve">before RAN4 </w:t>
      </w:r>
      <w:r w:rsidR="003171B1">
        <w:t>evaluates</w:t>
      </w:r>
      <w:r w:rsidR="009952B0">
        <w:t xml:space="preserve"> the throughput ratio.</w:t>
      </w:r>
      <w:r w:rsidRPr="00355389">
        <w:t xml:space="preserve"> </w:t>
      </w:r>
      <w:r w:rsidR="009952B0">
        <w:t>The alignment of SGCS consist</w:t>
      </w:r>
      <w:r w:rsidR="0064255D">
        <w:t>s</w:t>
      </w:r>
      <w:r w:rsidR="009952B0">
        <w:t xml:space="preserve"> of </w:t>
      </w:r>
      <w:r w:rsidR="00404A59">
        <w:t>two</w:t>
      </w:r>
      <w:r w:rsidR="009952B0">
        <w:t xml:space="preserve"> steps </w:t>
      </w:r>
      <w:r w:rsidR="009952B0" w:rsidRPr="00355389">
        <w:fldChar w:fldCharType="begin"/>
      </w:r>
      <w:r w:rsidR="009952B0" w:rsidRPr="00355389">
        <w:instrText xml:space="preserve"> REF _Ref196824438 \r \h  \* MERGEFORMAT </w:instrText>
      </w:r>
      <w:r w:rsidR="009952B0" w:rsidRPr="00355389">
        <w:fldChar w:fldCharType="separate"/>
      </w:r>
      <w:r w:rsidR="006C67B9">
        <w:t>[2]</w:t>
      </w:r>
      <w:r w:rsidR="009952B0" w:rsidRPr="00355389">
        <w:fldChar w:fldCharType="end"/>
      </w:r>
      <w:r w:rsidR="009952B0">
        <w:t>:</w:t>
      </w:r>
    </w:p>
    <w:p w14:paraId="6759E768" w14:textId="10A52B69" w:rsidR="00FA7A91" w:rsidRPr="00355389" w:rsidRDefault="00FA7A91" w:rsidP="00FA7A91">
      <w:pPr>
        <w:numPr>
          <w:ilvl w:val="0"/>
          <w:numId w:val="24"/>
        </w:numPr>
      </w:pPr>
      <w:r w:rsidRPr="00355389">
        <w:t>Step 1: SGCS between SVD of model output (before PMI generation) and SVD of the ground truth raw channel, average over sub-bands, based on ideal channel estimates</w:t>
      </w:r>
      <w:r w:rsidR="00404A59">
        <w:t xml:space="preserve"> (SGCS-1)</w:t>
      </w:r>
      <w:r w:rsidRPr="00355389">
        <w:t>.</w:t>
      </w:r>
    </w:p>
    <w:p w14:paraId="7F0F7B23" w14:textId="77777777" w:rsidR="00FA7A91" w:rsidRDefault="00FA7A91" w:rsidP="00FA7A91">
      <w:pPr>
        <w:numPr>
          <w:ilvl w:val="0"/>
          <w:numId w:val="24"/>
        </w:numPr>
      </w:pPr>
      <w:r w:rsidRPr="00355389">
        <w:t>Step 2: SGCS between predicted PMI and SVD of the ground truth raw channel, average over sub-bands, based on ideal channel estimates.</w:t>
      </w:r>
    </w:p>
    <w:p w14:paraId="4397847D" w14:textId="335CB486" w:rsidR="00404A59" w:rsidRDefault="00404A59" w:rsidP="00404A59">
      <w:pPr>
        <w:numPr>
          <w:ilvl w:val="1"/>
          <w:numId w:val="24"/>
        </w:numPr>
      </w:pPr>
      <w:r>
        <w:t xml:space="preserve">SGCS-2: </w:t>
      </w:r>
      <w:r w:rsidRPr="00404A59">
        <w:t>Compares the PMI feedback-derived based on Rel-18 eType II-Doppler CB with the model output against the ground-truth raw channel’s SVD</w:t>
      </w:r>
      <w:r w:rsidR="000F42A9">
        <w:t>.</w:t>
      </w:r>
    </w:p>
    <w:p w14:paraId="65A67247" w14:textId="29D6F62C" w:rsidR="00404A59" w:rsidRPr="00355389" w:rsidRDefault="00404A59" w:rsidP="00404A59">
      <w:pPr>
        <w:numPr>
          <w:ilvl w:val="1"/>
          <w:numId w:val="24"/>
        </w:numPr>
      </w:pPr>
      <w:r>
        <w:t xml:space="preserve">SGCS-3: </w:t>
      </w:r>
      <w:r w:rsidRPr="00404A59">
        <w:t>Compares the PMI feedback-derived based on Rel-18 eType II-Doppler CB with the model output against the PMI derived based on Rel-18 eType II-Doppler CB with the ground truth</w:t>
      </w:r>
      <w:r>
        <w:t>.</w:t>
      </w:r>
    </w:p>
    <w:p w14:paraId="0FF3DF4F" w14:textId="77777777" w:rsidR="00FA7A91" w:rsidRPr="00355389" w:rsidRDefault="00FA7A91" w:rsidP="00FA7A91">
      <w:r w:rsidRPr="00355389">
        <w:t xml:space="preserve">After we confirm the alignment of SGCS, RAN4 will check the PDSCH throughput with follow PMI as Step 3. </w:t>
      </w:r>
    </w:p>
    <w:p w14:paraId="19CA9B44" w14:textId="0219EC5C" w:rsidR="00FA7A91" w:rsidRPr="00355389" w:rsidRDefault="00FA7A91" w:rsidP="00FA7A91">
      <w:pPr>
        <w:numPr>
          <w:ilvl w:val="0"/>
          <w:numId w:val="24"/>
        </w:numPr>
      </w:pPr>
      <w:r w:rsidRPr="00355389">
        <w:t>Step 3: Check PDSCH throughput with the predicted PMI.</w:t>
      </w:r>
    </w:p>
    <w:p w14:paraId="60A8B152" w14:textId="62125AED" w:rsidR="001B1738" w:rsidRDefault="00FA7A91" w:rsidP="00FA7A91">
      <w:r w:rsidRPr="006E00C3">
        <w:fldChar w:fldCharType="begin"/>
      </w:r>
      <w:r w:rsidRPr="006E00C3">
        <w:instrText xml:space="preserve"> REF _Ref193718422 \h  \* MERGEFORMAT </w:instrText>
      </w:r>
      <w:r w:rsidRPr="006E00C3">
        <w:fldChar w:fldCharType="separate"/>
      </w:r>
      <w:r w:rsidR="006C67B9" w:rsidRPr="00355389">
        <w:t xml:space="preserve">Table </w:t>
      </w:r>
      <w:r w:rsidR="006C67B9">
        <w:rPr>
          <w:noProof/>
        </w:rPr>
        <w:t>1</w:t>
      </w:r>
      <w:r w:rsidRPr="006E00C3">
        <w:fldChar w:fldCharType="end"/>
      </w:r>
      <w:r w:rsidRPr="006E00C3">
        <w:t xml:space="preserve"> summarizes our simulation results of step 1</w:t>
      </w:r>
      <w:r w:rsidR="006E00C3" w:rsidRPr="006E00C3">
        <w:t xml:space="preserve"> and step 2</w:t>
      </w:r>
      <w:r w:rsidR="00CC3394" w:rsidRPr="006E00C3">
        <w:t xml:space="preserve"> a</w:t>
      </w:r>
      <w:r w:rsidRPr="006E00C3">
        <w:t xml:space="preserve">ccording to </w:t>
      </w:r>
      <w:r w:rsidRPr="006E00C3">
        <w:fldChar w:fldCharType="begin"/>
      </w:r>
      <w:r w:rsidRPr="006E00C3">
        <w:instrText xml:space="preserve"> REF _Ref196824438 \r \h </w:instrText>
      </w:r>
      <w:r w:rsidR="00404A59" w:rsidRPr="006E00C3">
        <w:instrText xml:space="preserve"> \* MERGEFORMAT </w:instrText>
      </w:r>
      <w:r w:rsidRPr="006E00C3">
        <w:fldChar w:fldCharType="separate"/>
      </w:r>
      <w:r w:rsidR="006C67B9">
        <w:t>[2]</w:t>
      </w:r>
      <w:r w:rsidRPr="006E00C3">
        <w:fldChar w:fldCharType="end"/>
      </w:r>
      <w:r w:rsidR="00CC3394" w:rsidRPr="006E00C3">
        <w:t>.</w:t>
      </w:r>
      <w:r w:rsidRPr="006E00C3">
        <w:t xml:space="preserve"> </w:t>
      </w:r>
      <w:r w:rsidR="00CC3394" w:rsidRPr="006E00C3">
        <w:t>We have evaluated the average of</w:t>
      </w:r>
      <w:r w:rsidRPr="006E00C3">
        <w:t xml:space="preserve"> SGCS based on two </w:t>
      </w:r>
      <w:r w:rsidR="00CC3394" w:rsidRPr="006E00C3">
        <w:t xml:space="preserve">CSI </w:t>
      </w:r>
      <w:r w:rsidRPr="006E00C3">
        <w:t xml:space="preserve">prediction models. </w:t>
      </w:r>
      <w:r w:rsidR="00D65BDB">
        <w:t>We have trained the</w:t>
      </w:r>
      <w:r w:rsidRPr="006E00C3">
        <w:t xml:space="preserve"> first model </w:t>
      </w:r>
      <w:r w:rsidR="00D65BDB">
        <w:t>with</w:t>
      </w:r>
      <w:r w:rsidRPr="006E00C3">
        <w:t xml:space="preserve"> </w:t>
      </w:r>
      <w:r w:rsidR="00BE50BA" w:rsidRPr="006E00C3">
        <w:t>a</w:t>
      </w:r>
      <w:r w:rsidRPr="006E00C3">
        <w:t xml:space="preserve"> dataset </w:t>
      </w:r>
      <w:r w:rsidR="00CC3394" w:rsidRPr="006E00C3">
        <w:t xml:space="preserve">that is </w:t>
      </w:r>
      <w:r w:rsidR="001215EB">
        <w:t xml:space="preserve">the </w:t>
      </w:r>
      <w:r w:rsidR="00BE50BA" w:rsidRPr="006E00C3">
        <w:t>same</w:t>
      </w:r>
      <w:r w:rsidRPr="006E00C3">
        <w:t xml:space="preserve"> as the test. For example, when we run the simulation with TDLA30-20, we </w:t>
      </w:r>
      <w:r w:rsidR="00F3105F" w:rsidRPr="006E00C3">
        <w:t>use</w:t>
      </w:r>
      <w:r w:rsidR="001A682B">
        <w:t>d</w:t>
      </w:r>
      <w:r w:rsidR="00C57D27" w:rsidRPr="006E00C3">
        <w:t xml:space="preserve"> the </w:t>
      </w:r>
      <w:r w:rsidRPr="006E00C3">
        <w:t xml:space="preserve">model </w:t>
      </w:r>
      <w:r w:rsidR="00C57D27" w:rsidRPr="006E00C3">
        <w:t xml:space="preserve">trained </w:t>
      </w:r>
      <w:r w:rsidR="00D974BE">
        <w:t xml:space="preserve">only </w:t>
      </w:r>
      <w:r w:rsidRPr="006E00C3">
        <w:t xml:space="preserve">with TDLA30-20. On the other hand, </w:t>
      </w:r>
      <w:r w:rsidR="00D65BDB">
        <w:t xml:space="preserve">we have trained </w:t>
      </w:r>
      <w:r w:rsidRPr="006E00C3">
        <w:t>the second model</w:t>
      </w:r>
      <w:r w:rsidR="00D65BDB">
        <w:t xml:space="preserve"> with</w:t>
      </w:r>
      <w:r w:rsidRPr="006E00C3">
        <w:t xml:space="preserve"> </w:t>
      </w:r>
      <w:r w:rsidR="00BE50BA">
        <w:t>a</w:t>
      </w:r>
      <w:r w:rsidRPr="006E00C3">
        <w:t xml:space="preserve"> mixed dataset</w:t>
      </w:r>
      <w:r w:rsidR="001A682B">
        <w:t xml:space="preserve"> </w:t>
      </w:r>
      <w:r w:rsidR="002334DE">
        <w:t>including</w:t>
      </w:r>
      <w:r w:rsidRPr="006E00C3">
        <w:t xml:space="preserve"> TDLA30-20, -</w:t>
      </w:r>
      <w:r w:rsidR="00CC3394" w:rsidRPr="006E00C3">
        <w:t>5</w:t>
      </w:r>
      <w:r w:rsidRPr="006E00C3">
        <w:t>0, and -100.</w:t>
      </w:r>
    </w:p>
    <w:p w14:paraId="104782B3" w14:textId="2CA83A39" w:rsidR="00435047" w:rsidRPr="006E00C3" w:rsidRDefault="00FA7A91" w:rsidP="00FA7A91">
      <w:r w:rsidRPr="006E00C3">
        <w:t xml:space="preserve">The simulation results do not show </w:t>
      </w:r>
      <w:r w:rsidR="00435047" w:rsidRPr="006E00C3">
        <w:t>significant</w:t>
      </w:r>
      <w:r w:rsidR="00D974BE">
        <w:t xml:space="preserve"> </w:t>
      </w:r>
      <w:r w:rsidRPr="006E00C3">
        <w:t>difference</w:t>
      </w:r>
      <w:r w:rsidR="00D974BE">
        <w:t>s</w:t>
      </w:r>
      <w:r w:rsidRPr="006E00C3">
        <w:t xml:space="preserve"> of SGCS</w:t>
      </w:r>
      <w:r w:rsidR="00D974BE">
        <w:t>-1/2/3</w:t>
      </w:r>
      <w:r w:rsidRPr="006E00C3">
        <w:t xml:space="preserve"> due to the trained dataset </w:t>
      </w:r>
      <w:r w:rsidR="001B1738">
        <w:t xml:space="preserve">option </w:t>
      </w:r>
      <w:r w:rsidR="00111554">
        <w:t xml:space="preserve">(mixed or dedicated) </w:t>
      </w:r>
      <w:r w:rsidRPr="006E00C3">
        <w:t>at least for TDLA30.</w:t>
      </w:r>
      <w:r w:rsidR="00980448">
        <w:t xml:space="preserve"> </w:t>
      </w:r>
      <w:r w:rsidR="00435047">
        <w:t>T</w:t>
      </w:r>
      <w:r w:rsidR="00B67A8F">
        <w:t xml:space="preserve">he summary also compares </w:t>
      </w:r>
      <w:r w:rsidR="00E44716" w:rsidRPr="006E00C3">
        <w:t>SGCS</w:t>
      </w:r>
      <w:r w:rsidR="00B67A8F">
        <w:t xml:space="preserve">-1, </w:t>
      </w:r>
      <w:r w:rsidR="00E44716" w:rsidRPr="006E00C3">
        <w:t>SGCS</w:t>
      </w:r>
      <w:r w:rsidR="00B67A8F">
        <w:t xml:space="preserve">-2, and </w:t>
      </w:r>
      <w:r w:rsidR="00E44716" w:rsidRPr="006E00C3">
        <w:t>SGCS</w:t>
      </w:r>
      <w:r w:rsidR="00B67A8F">
        <w:t>-3 according to the simulation assumption.</w:t>
      </w:r>
      <w:r w:rsidR="00980448">
        <w:t xml:space="preserve"> Our simulation results show SGCS-1 is the highest, followed by SGC</w:t>
      </w:r>
      <w:r w:rsidR="00E44716">
        <w:t>S</w:t>
      </w:r>
      <w:r w:rsidR="00980448">
        <w:t xml:space="preserve">-3, and SGCS-2. </w:t>
      </w:r>
      <w:r w:rsidR="001D02DF">
        <w:t>However, the degradation of SGCS-3 is not large compared with SGCS-1.</w:t>
      </w:r>
    </w:p>
    <w:p w14:paraId="798F0B99" w14:textId="6844AA9F" w:rsidR="00FA7A91" w:rsidRPr="00355389" w:rsidRDefault="00FA7A91" w:rsidP="00FA7A91">
      <w:pPr>
        <w:pStyle w:val="Caption"/>
      </w:pPr>
      <w:bookmarkStart w:id="2" w:name="_Ref193718422"/>
      <w:bookmarkStart w:id="3" w:name="_Toc197358483"/>
      <w:r w:rsidRPr="00355389">
        <w:t xml:space="preserve">Table </w:t>
      </w:r>
      <w:r w:rsidRPr="00355389">
        <w:fldChar w:fldCharType="begin"/>
      </w:r>
      <w:r w:rsidRPr="00355389">
        <w:instrText xml:space="preserve"> SEQ Table \* ARABIC </w:instrText>
      </w:r>
      <w:r w:rsidRPr="00355389">
        <w:fldChar w:fldCharType="separate"/>
      </w:r>
      <w:r w:rsidR="006C67B9">
        <w:rPr>
          <w:noProof/>
        </w:rPr>
        <w:t>1</w:t>
      </w:r>
      <w:r w:rsidRPr="00355389">
        <w:fldChar w:fldCharType="end"/>
      </w:r>
      <w:bookmarkEnd w:id="2"/>
      <w:r w:rsidRPr="00355389">
        <w:tab/>
        <w:t>Summary of average SGCS between the SVD of model output and SVD of ground-truth (Step 1</w:t>
      </w:r>
      <w:r w:rsidR="000C50FC">
        <w:t xml:space="preserve"> and </w:t>
      </w:r>
      <w:r w:rsidR="00ED629B">
        <w:t xml:space="preserve">Step </w:t>
      </w:r>
      <w:r w:rsidR="000C50FC">
        <w:t>2</w:t>
      </w:r>
      <w:r w:rsidRPr="00355389">
        <w:t>).</w:t>
      </w:r>
      <w:bookmarkEnd w:id="3"/>
      <w:r w:rsidRPr="00355389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0C50FC" w:rsidRPr="000C50FC" w14:paraId="68BF807B" w14:textId="258E9FB9" w:rsidTr="008A7382">
        <w:trPr>
          <w:trHeight w:val="521"/>
        </w:trPr>
        <w:tc>
          <w:tcPr>
            <w:tcW w:w="1069" w:type="dxa"/>
            <w:vMerge w:val="restart"/>
          </w:tcPr>
          <w:p w14:paraId="4C7B96D3" w14:textId="3B32B550" w:rsidR="000C50FC" w:rsidRPr="000C50FC" w:rsidRDefault="000C50FC" w:rsidP="006362E9">
            <w:pPr>
              <w:pStyle w:val="TAC"/>
              <w:rPr>
                <w:b/>
                <w:bCs/>
              </w:rPr>
            </w:pPr>
            <w:r w:rsidRPr="000C50FC">
              <w:rPr>
                <w:b/>
                <w:bCs/>
              </w:rPr>
              <w:t>Number of CSI-RS ports</w:t>
            </w:r>
          </w:p>
        </w:tc>
        <w:tc>
          <w:tcPr>
            <w:tcW w:w="1070" w:type="dxa"/>
            <w:vMerge w:val="restart"/>
          </w:tcPr>
          <w:p w14:paraId="3C5600D5" w14:textId="60D5D5BC" w:rsidR="000C50FC" w:rsidRPr="000C50FC" w:rsidRDefault="000C50FC" w:rsidP="006362E9">
            <w:pPr>
              <w:pStyle w:val="TAC"/>
              <w:rPr>
                <w:b/>
                <w:bCs/>
              </w:rPr>
            </w:pPr>
            <w:r w:rsidRPr="000C50FC">
              <w:rPr>
                <w:b/>
                <w:bCs/>
              </w:rPr>
              <w:t>Channel model for test</w:t>
            </w:r>
          </w:p>
        </w:tc>
        <w:tc>
          <w:tcPr>
            <w:tcW w:w="1070" w:type="dxa"/>
            <w:vMerge w:val="restart"/>
          </w:tcPr>
          <w:p w14:paraId="4A6ABF99" w14:textId="57A50EFF" w:rsidR="000C50FC" w:rsidRPr="000C50FC" w:rsidRDefault="000C50FC" w:rsidP="006362E9">
            <w:pPr>
              <w:pStyle w:val="TAC"/>
              <w:rPr>
                <w:b/>
                <w:bCs/>
              </w:rPr>
            </w:pPr>
            <w:r w:rsidRPr="000C50FC">
              <w:rPr>
                <w:b/>
                <w:bCs/>
              </w:rPr>
              <w:t>Channel model for training</w:t>
            </w:r>
          </w:p>
        </w:tc>
        <w:tc>
          <w:tcPr>
            <w:tcW w:w="2140" w:type="dxa"/>
            <w:gridSpan w:val="2"/>
          </w:tcPr>
          <w:p w14:paraId="056AB80C" w14:textId="2E3336FA" w:rsidR="000C50FC" w:rsidRPr="000C50FC" w:rsidRDefault="000C50FC" w:rsidP="006362E9">
            <w:pPr>
              <w:pStyle w:val="TAC"/>
              <w:rPr>
                <w:b/>
                <w:bCs/>
              </w:rPr>
            </w:pPr>
            <w:r w:rsidRPr="000C50FC">
              <w:rPr>
                <w:b/>
                <w:bCs/>
              </w:rPr>
              <w:t>SGCS</w:t>
            </w:r>
            <w:r w:rsidR="00980448">
              <w:rPr>
                <w:b/>
                <w:bCs/>
              </w:rPr>
              <w:t>-</w:t>
            </w:r>
            <w:r w:rsidRPr="000C50FC">
              <w:rPr>
                <w:b/>
                <w:bCs/>
              </w:rPr>
              <w:t>1</w:t>
            </w:r>
          </w:p>
        </w:tc>
        <w:tc>
          <w:tcPr>
            <w:tcW w:w="2140" w:type="dxa"/>
            <w:gridSpan w:val="2"/>
          </w:tcPr>
          <w:p w14:paraId="2DC7AA8D" w14:textId="7DD0E657" w:rsidR="000C50FC" w:rsidRPr="000C50FC" w:rsidRDefault="000C50FC" w:rsidP="006362E9">
            <w:pPr>
              <w:pStyle w:val="TAC"/>
              <w:rPr>
                <w:b/>
                <w:bCs/>
              </w:rPr>
            </w:pPr>
            <w:r w:rsidRPr="000C50FC">
              <w:rPr>
                <w:b/>
                <w:bCs/>
              </w:rPr>
              <w:t>SGCS</w:t>
            </w:r>
            <w:r w:rsidR="00980448">
              <w:rPr>
                <w:b/>
                <w:bCs/>
              </w:rPr>
              <w:t>-</w:t>
            </w:r>
            <w:r w:rsidRPr="000C50FC">
              <w:rPr>
                <w:b/>
                <w:bCs/>
              </w:rPr>
              <w:t>2</w:t>
            </w:r>
          </w:p>
        </w:tc>
        <w:tc>
          <w:tcPr>
            <w:tcW w:w="2140" w:type="dxa"/>
            <w:gridSpan w:val="2"/>
          </w:tcPr>
          <w:p w14:paraId="6B9255F8" w14:textId="5221896C" w:rsidR="000C50FC" w:rsidRPr="000C50FC" w:rsidRDefault="000C50FC" w:rsidP="006362E9">
            <w:pPr>
              <w:pStyle w:val="TAC"/>
              <w:rPr>
                <w:b/>
                <w:bCs/>
              </w:rPr>
            </w:pPr>
            <w:r w:rsidRPr="000C50FC">
              <w:rPr>
                <w:b/>
                <w:bCs/>
              </w:rPr>
              <w:t>SGCS</w:t>
            </w:r>
            <w:r w:rsidR="00980448">
              <w:rPr>
                <w:b/>
                <w:bCs/>
              </w:rPr>
              <w:t>-</w:t>
            </w:r>
            <w:r w:rsidRPr="000C50FC">
              <w:rPr>
                <w:b/>
                <w:bCs/>
              </w:rPr>
              <w:t>3</w:t>
            </w:r>
          </w:p>
        </w:tc>
      </w:tr>
      <w:tr w:rsidR="000C50FC" w:rsidRPr="000C50FC" w14:paraId="6DF9353E" w14:textId="3BDCD981" w:rsidTr="006362E9">
        <w:tc>
          <w:tcPr>
            <w:tcW w:w="1069" w:type="dxa"/>
            <w:vMerge/>
          </w:tcPr>
          <w:p w14:paraId="15B0E3A6" w14:textId="77777777" w:rsidR="000C50FC" w:rsidRPr="000C50FC" w:rsidRDefault="000C50FC" w:rsidP="006362E9">
            <w:pPr>
              <w:pStyle w:val="TAC"/>
              <w:rPr>
                <w:b/>
                <w:bCs/>
              </w:rPr>
            </w:pPr>
          </w:p>
        </w:tc>
        <w:tc>
          <w:tcPr>
            <w:tcW w:w="1070" w:type="dxa"/>
            <w:vMerge/>
          </w:tcPr>
          <w:p w14:paraId="3E1A1F89" w14:textId="77777777" w:rsidR="000C50FC" w:rsidRPr="000C50FC" w:rsidRDefault="000C50FC" w:rsidP="006362E9">
            <w:pPr>
              <w:pStyle w:val="TAC"/>
              <w:rPr>
                <w:b/>
                <w:bCs/>
              </w:rPr>
            </w:pPr>
          </w:p>
        </w:tc>
        <w:tc>
          <w:tcPr>
            <w:tcW w:w="1070" w:type="dxa"/>
            <w:vMerge/>
          </w:tcPr>
          <w:p w14:paraId="0B38A882" w14:textId="77777777" w:rsidR="000C50FC" w:rsidRPr="000C50FC" w:rsidRDefault="000C50FC" w:rsidP="006362E9">
            <w:pPr>
              <w:pStyle w:val="TAC"/>
              <w:rPr>
                <w:b/>
                <w:bCs/>
              </w:rPr>
            </w:pPr>
          </w:p>
        </w:tc>
        <w:tc>
          <w:tcPr>
            <w:tcW w:w="1070" w:type="dxa"/>
          </w:tcPr>
          <w:p w14:paraId="17A53F9F" w14:textId="2DA1041C" w:rsidR="000C50FC" w:rsidRPr="000C50FC" w:rsidRDefault="000C50FC" w:rsidP="006362E9">
            <w:pPr>
              <w:pStyle w:val="TAC"/>
              <w:rPr>
                <w:b/>
                <w:bCs/>
              </w:rPr>
            </w:pPr>
            <w:r w:rsidRPr="000C50FC">
              <w:rPr>
                <w:b/>
                <w:bCs/>
              </w:rPr>
              <w:t>Layer 0</w:t>
            </w:r>
          </w:p>
        </w:tc>
        <w:tc>
          <w:tcPr>
            <w:tcW w:w="1070" w:type="dxa"/>
          </w:tcPr>
          <w:p w14:paraId="398679AC" w14:textId="7F38FA63" w:rsidR="000C50FC" w:rsidRPr="000C50FC" w:rsidRDefault="000C50FC" w:rsidP="006362E9">
            <w:pPr>
              <w:pStyle w:val="TAC"/>
              <w:rPr>
                <w:b/>
                <w:bCs/>
              </w:rPr>
            </w:pPr>
            <w:r w:rsidRPr="000C50FC">
              <w:rPr>
                <w:b/>
                <w:bCs/>
              </w:rPr>
              <w:t>Layer 1</w:t>
            </w:r>
          </w:p>
        </w:tc>
        <w:tc>
          <w:tcPr>
            <w:tcW w:w="1070" w:type="dxa"/>
          </w:tcPr>
          <w:p w14:paraId="76F69D30" w14:textId="5160E565" w:rsidR="000C50FC" w:rsidRPr="000C50FC" w:rsidRDefault="000C50FC" w:rsidP="006362E9">
            <w:pPr>
              <w:pStyle w:val="TAC"/>
              <w:rPr>
                <w:b/>
                <w:bCs/>
              </w:rPr>
            </w:pPr>
            <w:r w:rsidRPr="000C50FC">
              <w:rPr>
                <w:b/>
                <w:bCs/>
              </w:rPr>
              <w:t>Layer 0</w:t>
            </w:r>
          </w:p>
        </w:tc>
        <w:tc>
          <w:tcPr>
            <w:tcW w:w="1070" w:type="dxa"/>
          </w:tcPr>
          <w:p w14:paraId="5D5B29AF" w14:textId="0D4D46A3" w:rsidR="000C50FC" w:rsidRPr="000C50FC" w:rsidRDefault="000C50FC" w:rsidP="006362E9">
            <w:pPr>
              <w:pStyle w:val="TAC"/>
              <w:rPr>
                <w:b/>
                <w:bCs/>
              </w:rPr>
            </w:pPr>
            <w:r w:rsidRPr="000C50FC">
              <w:rPr>
                <w:b/>
                <w:bCs/>
              </w:rPr>
              <w:t>Layer 1</w:t>
            </w:r>
          </w:p>
        </w:tc>
        <w:tc>
          <w:tcPr>
            <w:tcW w:w="1070" w:type="dxa"/>
          </w:tcPr>
          <w:p w14:paraId="5B042321" w14:textId="28B8B7E7" w:rsidR="000C50FC" w:rsidRPr="000C50FC" w:rsidRDefault="000C50FC" w:rsidP="006362E9">
            <w:pPr>
              <w:pStyle w:val="TAC"/>
              <w:rPr>
                <w:b/>
                <w:bCs/>
              </w:rPr>
            </w:pPr>
            <w:r w:rsidRPr="000C50FC">
              <w:rPr>
                <w:b/>
                <w:bCs/>
              </w:rPr>
              <w:t>Layer 0</w:t>
            </w:r>
          </w:p>
        </w:tc>
        <w:tc>
          <w:tcPr>
            <w:tcW w:w="1070" w:type="dxa"/>
          </w:tcPr>
          <w:p w14:paraId="2290F505" w14:textId="5173CFB1" w:rsidR="000C50FC" w:rsidRPr="000C50FC" w:rsidRDefault="000C50FC" w:rsidP="006362E9">
            <w:pPr>
              <w:pStyle w:val="TAC"/>
              <w:rPr>
                <w:b/>
                <w:bCs/>
              </w:rPr>
            </w:pPr>
            <w:r w:rsidRPr="000C50FC">
              <w:rPr>
                <w:b/>
                <w:bCs/>
              </w:rPr>
              <w:t>Layer 1</w:t>
            </w:r>
          </w:p>
        </w:tc>
      </w:tr>
      <w:tr w:rsidR="002A7F78" w14:paraId="058CF976" w14:textId="44D58660" w:rsidTr="006362E9">
        <w:tc>
          <w:tcPr>
            <w:tcW w:w="1069" w:type="dxa"/>
            <w:vMerge w:val="restart"/>
          </w:tcPr>
          <w:p w14:paraId="205631E3" w14:textId="77777777" w:rsidR="002A7F78" w:rsidRDefault="002A7F78" w:rsidP="00571B30">
            <w:pPr>
              <w:pStyle w:val="TAC"/>
            </w:pPr>
            <w:r>
              <w:t>32</w:t>
            </w:r>
          </w:p>
          <w:p w14:paraId="0C7C80A4" w14:textId="39E7CB3D" w:rsidR="002A7F78" w:rsidRDefault="002A7F78" w:rsidP="00571B30">
            <w:pPr>
              <w:pStyle w:val="TAC"/>
            </w:pPr>
            <w:r>
              <w:t>(4x4x2)</w:t>
            </w:r>
          </w:p>
        </w:tc>
        <w:tc>
          <w:tcPr>
            <w:tcW w:w="1070" w:type="dxa"/>
            <w:vMerge w:val="restart"/>
          </w:tcPr>
          <w:p w14:paraId="1F5FC376" w14:textId="632D2D01" w:rsidR="002A7F78" w:rsidRDefault="002A7F78" w:rsidP="00571B30">
            <w:pPr>
              <w:pStyle w:val="TAC"/>
            </w:pPr>
            <w:r>
              <w:t>20Hz</w:t>
            </w:r>
          </w:p>
        </w:tc>
        <w:tc>
          <w:tcPr>
            <w:tcW w:w="1070" w:type="dxa"/>
          </w:tcPr>
          <w:p w14:paraId="37DA3BF7" w14:textId="0D035C0D" w:rsidR="002A7F78" w:rsidRDefault="002A7F78" w:rsidP="00571B30">
            <w:pPr>
              <w:pStyle w:val="TAC"/>
            </w:pPr>
            <w:r>
              <w:t>20Hz</w:t>
            </w:r>
          </w:p>
        </w:tc>
        <w:tc>
          <w:tcPr>
            <w:tcW w:w="1070" w:type="dxa"/>
          </w:tcPr>
          <w:p w14:paraId="4A3B521D" w14:textId="323BCB42" w:rsidR="002A7F78" w:rsidRDefault="002A7F78" w:rsidP="00571B30">
            <w:pPr>
              <w:pStyle w:val="TAC"/>
            </w:pPr>
            <w:r w:rsidRPr="00A10F89">
              <w:t>0.99</w:t>
            </w:r>
          </w:p>
        </w:tc>
        <w:tc>
          <w:tcPr>
            <w:tcW w:w="1070" w:type="dxa"/>
          </w:tcPr>
          <w:p w14:paraId="60CA0524" w14:textId="3A515E38" w:rsidR="002A7F78" w:rsidRDefault="002A7F78" w:rsidP="00571B30">
            <w:pPr>
              <w:pStyle w:val="TAC"/>
            </w:pPr>
            <w:r w:rsidRPr="00A10F89">
              <w:t>0.99</w:t>
            </w:r>
          </w:p>
        </w:tc>
        <w:tc>
          <w:tcPr>
            <w:tcW w:w="1070" w:type="dxa"/>
          </w:tcPr>
          <w:p w14:paraId="4134116A" w14:textId="34775B45" w:rsidR="002A7F78" w:rsidRDefault="002A7F78" w:rsidP="00571B30">
            <w:pPr>
              <w:pStyle w:val="TAC"/>
            </w:pPr>
            <w:r w:rsidRPr="00A10F89">
              <w:t>0.8</w:t>
            </w:r>
            <w:r>
              <w:t>7</w:t>
            </w:r>
          </w:p>
        </w:tc>
        <w:tc>
          <w:tcPr>
            <w:tcW w:w="1070" w:type="dxa"/>
          </w:tcPr>
          <w:p w14:paraId="005D7E28" w14:textId="4A40BFEE" w:rsidR="002A7F78" w:rsidRDefault="002A7F78" w:rsidP="00571B30">
            <w:pPr>
              <w:pStyle w:val="TAC"/>
            </w:pPr>
            <w:r w:rsidRPr="00A10F89">
              <w:t>0.77</w:t>
            </w:r>
          </w:p>
        </w:tc>
        <w:tc>
          <w:tcPr>
            <w:tcW w:w="1070" w:type="dxa"/>
          </w:tcPr>
          <w:p w14:paraId="5D3225C2" w14:textId="5F431B3A" w:rsidR="002A7F78" w:rsidRDefault="002A7F78" w:rsidP="00571B30">
            <w:pPr>
              <w:pStyle w:val="TAC"/>
            </w:pPr>
            <w:r w:rsidRPr="00A10F89">
              <w:t>0.98</w:t>
            </w:r>
          </w:p>
        </w:tc>
        <w:tc>
          <w:tcPr>
            <w:tcW w:w="1070" w:type="dxa"/>
          </w:tcPr>
          <w:p w14:paraId="4E90DC54" w14:textId="2015CB47" w:rsidR="002A7F78" w:rsidRDefault="002A7F78" w:rsidP="00571B30">
            <w:pPr>
              <w:pStyle w:val="TAC"/>
            </w:pPr>
            <w:r w:rsidRPr="00A10F89">
              <w:t>0.9</w:t>
            </w:r>
            <w:r>
              <w:t>7</w:t>
            </w:r>
          </w:p>
        </w:tc>
      </w:tr>
      <w:tr w:rsidR="002A7F78" w14:paraId="422C032D" w14:textId="25F9A23F" w:rsidTr="006362E9">
        <w:tc>
          <w:tcPr>
            <w:tcW w:w="1069" w:type="dxa"/>
            <w:vMerge/>
          </w:tcPr>
          <w:p w14:paraId="0C4AD134" w14:textId="77777777" w:rsidR="002A7F78" w:rsidRDefault="002A7F78" w:rsidP="00571B30">
            <w:pPr>
              <w:pStyle w:val="TAC"/>
            </w:pPr>
          </w:p>
        </w:tc>
        <w:tc>
          <w:tcPr>
            <w:tcW w:w="1070" w:type="dxa"/>
            <w:vMerge/>
          </w:tcPr>
          <w:p w14:paraId="2D48673F" w14:textId="77777777" w:rsidR="002A7F78" w:rsidRDefault="002A7F78" w:rsidP="00571B30">
            <w:pPr>
              <w:pStyle w:val="TAC"/>
            </w:pPr>
          </w:p>
        </w:tc>
        <w:tc>
          <w:tcPr>
            <w:tcW w:w="1070" w:type="dxa"/>
          </w:tcPr>
          <w:p w14:paraId="4DADADEF" w14:textId="5A9C6392" w:rsidR="002A7F78" w:rsidRDefault="002A7F78" w:rsidP="00571B30">
            <w:pPr>
              <w:pStyle w:val="TAC"/>
            </w:pPr>
            <w:r>
              <w:t>Mixed</w:t>
            </w:r>
          </w:p>
        </w:tc>
        <w:tc>
          <w:tcPr>
            <w:tcW w:w="1070" w:type="dxa"/>
          </w:tcPr>
          <w:p w14:paraId="1AF67FB2" w14:textId="02B27C54" w:rsidR="002A7F78" w:rsidRDefault="002A7F78" w:rsidP="00571B30">
            <w:pPr>
              <w:pStyle w:val="TAC"/>
            </w:pPr>
            <w:r w:rsidRPr="00A10F89">
              <w:t>0.99</w:t>
            </w:r>
          </w:p>
        </w:tc>
        <w:tc>
          <w:tcPr>
            <w:tcW w:w="1070" w:type="dxa"/>
          </w:tcPr>
          <w:p w14:paraId="7D8D8948" w14:textId="55C6FDE8" w:rsidR="002A7F78" w:rsidRDefault="002A7F78" w:rsidP="00571B30">
            <w:pPr>
              <w:pStyle w:val="TAC"/>
            </w:pPr>
            <w:r w:rsidRPr="00A10F89">
              <w:t>0.9</w:t>
            </w:r>
            <w:r>
              <w:t>9</w:t>
            </w:r>
          </w:p>
        </w:tc>
        <w:tc>
          <w:tcPr>
            <w:tcW w:w="1070" w:type="dxa"/>
          </w:tcPr>
          <w:p w14:paraId="39D88325" w14:textId="3B9242CE" w:rsidR="002A7F78" w:rsidRDefault="002A7F78" w:rsidP="00571B30">
            <w:pPr>
              <w:pStyle w:val="TAC"/>
            </w:pPr>
            <w:r w:rsidRPr="00A10F89">
              <w:t>0.87</w:t>
            </w:r>
          </w:p>
        </w:tc>
        <w:tc>
          <w:tcPr>
            <w:tcW w:w="1070" w:type="dxa"/>
          </w:tcPr>
          <w:p w14:paraId="138A851E" w14:textId="66B1459D" w:rsidR="002A7F78" w:rsidRDefault="002A7F78" w:rsidP="00571B30">
            <w:pPr>
              <w:pStyle w:val="TAC"/>
            </w:pPr>
            <w:r w:rsidRPr="00A10F89">
              <w:t>0.7</w:t>
            </w:r>
            <w:r>
              <w:t>7</w:t>
            </w:r>
          </w:p>
        </w:tc>
        <w:tc>
          <w:tcPr>
            <w:tcW w:w="1070" w:type="dxa"/>
          </w:tcPr>
          <w:p w14:paraId="1E8E460A" w14:textId="33F8EC4B" w:rsidR="002A7F78" w:rsidRDefault="002A7F78" w:rsidP="00571B30">
            <w:pPr>
              <w:pStyle w:val="TAC"/>
            </w:pPr>
            <w:r w:rsidRPr="00A10F89">
              <w:t>0.96</w:t>
            </w:r>
          </w:p>
        </w:tc>
        <w:tc>
          <w:tcPr>
            <w:tcW w:w="1070" w:type="dxa"/>
          </w:tcPr>
          <w:p w14:paraId="74D20840" w14:textId="09F19495" w:rsidR="002A7F78" w:rsidRDefault="002A7F78" w:rsidP="00571B30">
            <w:pPr>
              <w:pStyle w:val="TAC"/>
            </w:pPr>
            <w:r w:rsidRPr="00A10F89">
              <w:t>0.93</w:t>
            </w:r>
          </w:p>
        </w:tc>
      </w:tr>
      <w:tr w:rsidR="002A7F78" w14:paraId="6E4EA620" w14:textId="6305F5EC" w:rsidTr="006362E9">
        <w:tc>
          <w:tcPr>
            <w:tcW w:w="1069" w:type="dxa"/>
            <w:vMerge/>
          </w:tcPr>
          <w:p w14:paraId="2D829BEE" w14:textId="77777777" w:rsidR="002A7F78" w:rsidRDefault="002A7F78" w:rsidP="00571B30">
            <w:pPr>
              <w:pStyle w:val="TAC"/>
            </w:pPr>
          </w:p>
        </w:tc>
        <w:tc>
          <w:tcPr>
            <w:tcW w:w="1070" w:type="dxa"/>
            <w:vMerge w:val="restart"/>
          </w:tcPr>
          <w:p w14:paraId="06A4D75A" w14:textId="55DE6959" w:rsidR="002A7F78" w:rsidRDefault="002A7F78" w:rsidP="00571B30">
            <w:pPr>
              <w:pStyle w:val="TAC"/>
            </w:pPr>
            <w:r>
              <w:t>50Hz</w:t>
            </w:r>
          </w:p>
        </w:tc>
        <w:tc>
          <w:tcPr>
            <w:tcW w:w="1070" w:type="dxa"/>
          </w:tcPr>
          <w:p w14:paraId="7CE63BA8" w14:textId="217D5270" w:rsidR="002A7F78" w:rsidRDefault="002A7F78" w:rsidP="00571B30">
            <w:pPr>
              <w:pStyle w:val="TAC"/>
            </w:pPr>
            <w:r>
              <w:t>50Hz</w:t>
            </w:r>
          </w:p>
        </w:tc>
        <w:tc>
          <w:tcPr>
            <w:tcW w:w="1070" w:type="dxa"/>
          </w:tcPr>
          <w:p w14:paraId="278BA36E" w14:textId="09C51959" w:rsidR="002A7F78" w:rsidRDefault="002A7F78" w:rsidP="00571B30">
            <w:pPr>
              <w:pStyle w:val="TAC"/>
            </w:pPr>
            <w:r w:rsidRPr="00A10F89">
              <w:t>0.9</w:t>
            </w:r>
            <w:r>
              <w:t>4</w:t>
            </w:r>
          </w:p>
        </w:tc>
        <w:tc>
          <w:tcPr>
            <w:tcW w:w="1070" w:type="dxa"/>
          </w:tcPr>
          <w:p w14:paraId="33096F21" w14:textId="35EECF57" w:rsidR="002A7F78" w:rsidRDefault="002A7F78" w:rsidP="00571B30">
            <w:pPr>
              <w:pStyle w:val="TAC"/>
            </w:pPr>
            <w:r w:rsidRPr="00A10F89">
              <w:t>0.87</w:t>
            </w:r>
          </w:p>
        </w:tc>
        <w:tc>
          <w:tcPr>
            <w:tcW w:w="1070" w:type="dxa"/>
          </w:tcPr>
          <w:p w14:paraId="0BF9195C" w14:textId="14C90832" w:rsidR="002A7F78" w:rsidRDefault="002A7F78" w:rsidP="00571B30">
            <w:pPr>
              <w:pStyle w:val="TAC"/>
            </w:pPr>
            <w:r w:rsidRPr="00A10F89">
              <w:t>0.8</w:t>
            </w:r>
            <w:r>
              <w:t>3</w:t>
            </w:r>
          </w:p>
        </w:tc>
        <w:tc>
          <w:tcPr>
            <w:tcW w:w="1070" w:type="dxa"/>
          </w:tcPr>
          <w:p w14:paraId="02A88AD7" w14:textId="401A4ACE" w:rsidR="002A7F78" w:rsidRDefault="002A7F78" w:rsidP="00571B30">
            <w:pPr>
              <w:pStyle w:val="TAC"/>
            </w:pPr>
            <w:r w:rsidRPr="00A10F89">
              <w:t>0.68</w:t>
            </w:r>
          </w:p>
        </w:tc>
        <w:tc>
          <w:tcPr>
            <w:tcW w:w="1070" w:type="dxa"/>
          </w:tcPr>
          <w:p w14:paraId="15866C28" w14:textId="417AF1D4" w:rsidR="002A7F78" w:rsidRDefault="002A7F78" w:rsidP="00571B30">
            <w:pPr>
              <w:pStyle w:val="TAC"/>
            </w:pPr>
            <w:r w:rsidRPr="00A10F89">
              <w:t>0.8</w:t>
            </w:r>
            <w:r>
              <w:t>8</w:t>
            </w:r>
          </w:p>
        </w:tc>
        <w:tc>
          <w:tcPr>
            <w:tcW w:w="1070" w:type="dxa"/>
          </w:tcPr>
          <w:p w14:paraId="76B8441C" w14:textId="79031425" w:rsidR="002A7F78" w:rsidRDefault="002A7F78" w:rsidP="00571B30">
            <w:pPr>
              <w:pStyle w:val="TAC"/>
            </w:pPr>
            <w:r w:rsidRPr="00A10F89">
              <w:t>0.77</w:t>
            </w:r>
          </w:p>
        </w:tc>
      </w:tr>
      <w:tr w:rsidR="002A7F78" w14:paraId="1ECAE378" w14:textId="77777777" w:rsidTr="006362E9">
        <w:tc>
          <w:tcPr>
            <w:tcW w:w="1069" w:type="dxa"/>
            <w:vMerge/>
          </w:tcPr>
          <w:p w14:paraId="7D82100C" w14:textId="77777777" w:rsidR="002A7F78" w:rsidRDefault="002A7F78" w:rsidP="00571B30">
            <w:pPr>
              <w:pStyle w:val="TAC"/>
            </w:pPr>
          </w:p>
        </w:tc>
        <w:tc>
          <w:tcPr>
            <w:tcW w:w="1070" w:type="dxa"/>
            <w:vMerge/>
          </w:tcPr>
          <w:p w14:paraId="01AE8530" w14:textId="77777777" w:rsidR="002A7F78" w:rsidRDefault="002A7F78" w:rsidP="00571B30">
            <w:pPr>
              <w:pStyle w:val="TAC"/>
            </w:pPr>
          </w:p>
        </w:tc>
        <w:tc>
          <w:tcPr>
            <w:tcW w:w="1070" w:type="dxa"/>
          </w:tcPr>
          <w:p w14:paraId="1F383A69" w14:textId="3A5B73C6" w:rsidR="002A7F78" w:rsidRDefault="002A7F78" w:rsidP="00571B30">
            <w:pPr>
              <w:pStyle w:val="TAC"/>
            </w:pPr>
            <w:r>
              <w:t>Mixed</w:t>
            </w:r>
          </w:p>
        </w:tc>
        <w:tc>
          <w:tcPr>
            <w:tcW w:w="1070" w:type="dxa"/>
          </w:tcPr>
          <w:p w14:paraId="4B259BEC" w14:textId="43C1F890" w:rsidR="002A7F78" w:rsidRDefault="002A7F78" w:rsidP="00571B30">
            <w:pPr>
              <w:pStyle w:val="TAC"/>
            </w:pPr>
            <w:r w:rsidRPr="00A10F89">
              <w:t>0.94</w:t>
            </w:r>
          </w:p>
        </w:tc>
        <w:tc>
          <w:tcPr>
            <w:tcW w:w="1070" w:type="dxa"/>
          </w:tcPr>
          <w:p w14:paraId="7CDB8C0A" w14:textId="40CD434C" w:rsidR="002A7F78" w:rsidRDefault="002A7F78" w:rsidP="00571B30">
            <w:pPr>
              <w:pStyle w:val="TAC"/>
            </w:pPr>
            <w:r w:rsidRPr="00A10F89">
              <w:t>0.87</w:t>
            </w:r>
          </w:p>
        </w:tc>
        <w:tc>
          <w:tcPr>
            <w:tcW w:w="1070" w:type="dxa"/>
          </w:tcPr>
          <w:p w14:paraId="0D985DA3" w14:textId="04C3BB22" w:rsidR="002A7F78" w:rsidRDefault="002A7F78" w:rsidP="00571B30">
            <w:pPr>
              <w:pStyle w:val="TAC"/>
            </w:pPr>
            <w:r w:rsidRPr="00A10F89">
              <w:t>0.83</w:t>
            </w:r>
          </w:p>
        </w:tc>
        <w:tc>
          <w:tcPr>
            <w:tcW w:w="1070" w:type="dxa"/>
          </w:tcPr>
          <w:p w14:paraId="294CEF63" w14:textId="3AAA6877" w:rsidR="002A7F78" w:rsidRDefault="002A7F78" w:rsidP="00571B30">
            <w:pPr>
              <w:pStyle w:val="TAC"/>
            </w:pPr>
            <w:r w:rsidRPr="00A10F89">
              <w:t>0.68</w:t>
            </w:r>
          </w:p>
        </w:tc>
        <w:tc>
          <w:tcPr>
            <w:tcW w:w="1070" w:type="dxa"/>
          </w:tcPr>
          <w:p w14:paraId="07887326" w14:textId="1C85B7E5" w:rsidR="002A7F78" w:rsidRDefault="002A7F78" w:rsidP="00571B30">
            <w:pPr>
              <w:pStyle w:val="TAC"/>
            </w:pPr>
            <w:r w:rsidRPr="00A10F89">
              <w:t>0.88</w:t>
            </w:r>
          </w:p>
        </w:tc>
        <w:tc>
          <w:tcPr>
            <w:tcW w:w="1070" w:type="dxa"/>
          </w:tcPr>
          <w:p w14:paraId="18B6258A" w14:textId="1E3DDA2B" w:rsidR="002A7F78" w:rsidRDefault="002A7F78" w:rsidP="00571B30">
            <w:pPr>
              <w:pStyle w:val="TAC"/>
            </w:pPr>
            <w:r w:rsidRPr="00A10F89">
              <w:t>0.7</w:t>
            </w:r>
            <w:r>
              <w:t>8</w:t>
            </w:r>
          </w:p>
        </w:tc>
      </w:tr>
      <w:tr w:rsidR="002A7F78" w14:paraId="00C35733" w14:textId="77777777" w:rsidTr="006362E9">
        <w:tc>
          <w:tcPr>
            <w:tcW w:w="1069" w:type="dxa"/>
            <w:vMerge w:val="restart"/>
          </w:tcPr>
          <w:p w14:paraId="6AF4BC2A" w14:textId="16233D69" w:rsidR="002A7F78" w:rsidRDefault="002A7F78" w:rsidP="00ED629B">
            <w:pPr>
              <w:pStyle w:val="TAC"/>
            </w:pPr>
            <w:r>
              <w:t>16</w:t>
            </w:r>
          </w:p>
          <w:p w14:paraId="64720796" w14:textId="1659156B" w:rsidR="002A7F78" w:rsidRDefault="002A7F78" w:rsidP="00ED629B">
            <w:pPr>
              <w:pStyle w:val="TAC"/>
            </w:pPr>
            <w:r>
              <w:t>(4x2x2)</w:t>
            </w:r>
          </w:p>
        </w:tc>
        <w:tc>
          <w:tcPr>
            <w:tcW w:w="1070" w:type="dxa"/>
            <w:vMerge w:val="restart"/>
          </w:tcPr>
          <w:p w14:paraId="0599F331" w14:textId="3AC080FE" w:rsidR="002A7F78" w:rsidRDefault="002A7F78" w:rsidP="00ED629B">
            <w:pPr>
              <w:pStyle w:val="TAC"/>
            </w:pPr>
            <w:r>
              <w:t>20Hz</w:t>
            </w:r>
          </w:p>
        </w:tc>
        <w:tc>
          <w:tcPr>
            <w:tcW w:w="1070" w:type="dxa"/>
          </w:tcPr>
          <w:p w14:paraId="7E134F47" w14:textId="0ED28FF0" w:rsidR="002A7F78" w:rsidRDefault="002A7F78" w:rsidP="00ED629B">
            <w:pPr>
              <w:pStyle w:val="TAC"/>
            </w:pPr>
            <w:r>
              <w:t>20Hz</w:t>
            </w:r>
          </w:p>
        </w:tc>
        <w:tc>
          <w:tcPr>
            <w:tcW w:w="1070" w:type="dxa"/>
          </w:tcPr>
          <w:p w14:paraId="45D544A3" w14:textId="3F6DEEAF" w:rsidR="002A7F78" w:rsidRPr="00A10F89" w:rsidRDefault="002A7F78" w:rsidP="00ED629B">
            <w:pPr>
              <w:pStyle w:val="TAC"/>
            </w:pPr>
            <w:r w:rsidRPr="00BA385D">
              <w:t>0.99</w:t>
            </w:r>
          </w:p>
        </w:tc>
        <w:tc>
          <w:tcPr>
            <w:tcW w:w="1070" w:type="dxa"/>
          </w:tcPr>
          <w:p w14:paraId="21B70625" w14:textId="776A8151" w:rsidR="002A7F78" w:rsidRPr="00A10F89" w:rsidRDefault="002A7F78" w:rsidP="00ED629B">
            <w:pPr>
              <w:pStyle w:val="TAC"/>
            </w:pPr>
            <w:r w:rsidRPr="00BA385D">
              <w:t>0.99</w:t>
            </w:r>
          </w:p>
        </w:tc>
        <w:tc>
          <w:tcPr>
            <w:tcW w:w="1070" w:type="dxa"/>
          </w:tcPr>
          <w:p w14:paraId="0573869F" w14:textId="4BF00725" w:rsidR="002A7F78" w:rsidRPr="00A10F89" w:rsidRDefault="002A7F78" w:rsidP="00ED629B">
            <w:pPr>
              <w:pStyle w:val="TAC"/>
            </w:pPr>
            <w:r w:rsidRPr="00BA385D">
              <w:t>0.9</w:t>
            </w:r>
            <w:r>
              <w:t>2</w:t>
            </w:r>
          </w:p>
        </w:tc>
        <w:tc>
          <w:tcPr>
            <w:tcW w:w="1070" w:type="dxa"/>
          </w:tcPr>
          <w:p w14:paraId="3C0038AF" w14:textId="524F070F" w:rsidR="002A7F78" w:rsidRPr="00A10F89" w:rsidRDefault="002A7F78" w:rsidP="00ED629B">
            <w:pPr>
              <w:pStyle w:val="TAC"/>
            </w:pPr>
            <w:r w:rsidRPr="00BA385D">
              <w:t>0.86</w:t>
            </w:r>
          </w:p>
        </w:tc>
        <w:tc>
          <w:tcPr>
            <w:tcW w:w="1070" w:type="dxa"/>
          </w:tcPr>
          <w:p w14:paraId="6F8B70E1" w14:textId="3CCEA483" w:rsidR="002A7F78" w:rsidRPr="00A10F89" w:rsidRDefault="002A7F78" w:rsidP="00ED629B">
            <w:pPr>
              <w:pStyle w:val="TAC"/>
            </w:pPr>
            <w:r w:rsidRPr="00BA385D">
              <w:t>0.97</w:t>
            </w:r>
          </w:p>
        </w:tc>
        <w:tc>
          <w:tcPr>
            <w:tcW w:w="1070" w:type="dxa"/>
          </w:tcPr>
          <w:p w14:paraId="537669BD" w14:textId="73676AA5" w:rsidR="002A7F78" w:rsidRPr="00A10F89" w:rsidRDefault="002A7F78" w:rsidP="00ED629B">
            <w:pPr>
              <w:pStyle w:val="TAC"/>
            </w:pPr>
            <w:r w:rsidRPr="00BA385D">
              <w:t>0.9</w:t>
            </w:r>
            <w:r>
              <w:t>5</w:t>
            </w:r>
          </w:p>
        </w:tc>
      </w:tr>
      <w:tr w:rsidR="002A7F78" w14:paraId="3A524BF6" w14:textId="77777777" w:rsidTr="006362E9">
        <w:tc>
          <w:tcPr>
            <w:tcW w:w="1069" w:type="dxa"/>
            <w:vMerge/>
          </w:tcPr>
          <w:p w14:paraId="0417F794" w14:textId="77777777" w:rsidR="002A7F78" w:rsidRDefault="002A7F78" w:rsidP="00ED629B">
            <w:pPr>
              <w:pStyle w:val="TAC"/>
            </w:pPr>
          </w:p>
        </w:tc>
        <w:tc>
          <w:tcPr>
            <w:tcW w:w="1070" w:type="dxa"/>
            <w:vMerge/>
          </w:tcPr>
          <w:p w14:paraId="2681A59C" w14:textId="77777777" w:rsidR="002A7F78" w:rsidRDefault="002A7F78" w:rsidP="00ED629B">
            <w:pPr>
              <w:pStyle w:val="TAC"/>
            </w:pPr>
          </w:p>
        </w:tc>
        <w:tc>
          <w:tcPr>
            <w:tcW w:w="1070" w:type="dxa"/>
          </w:tcPr>
          <w:p w14:paraId="56BB1807" w14:textId="3EE8A9CD" w:rsidR="002A7F78" w:rsidRDefault="002A7F78" w:rsidP="00ED629B">
            <w:pPr>
              <w:pStyle w:val="TAC"/>
            </w:pPr>
            <w:r>
              <w:t>Mixed</w:t>
            </w:r>
          </w:p>
        </w:tc>
        <w:tc>
          <w:tcPr>
            <w:tcW w:w="1070" w:type="dxa"/>
          </w:tcPr>
          <w:p w14:paraId="6295B3E2" w14:textId="617331A7" w:rsidR="002A7F78" w:rsidRPr="00A10F89" w:rsidRDefault="002A7F78" w:rsidP="00ED629B">
            <w:pPr>
              <w:pStyle w:val="TAC"/>
            </w:pPr>
            <w:r w:rsidRPr="00BA385D">
              <w:t>0.99</w:t>
            </w:r>
          </w:p>
        </w:tc>
        <w:tc>
          <w:tcPr>
            <w:tcW w:w="1070" w:type="dxa"/>
          </w:tcPr>
          <w:p w14:paraId="2422E229" w14:textId="1B44BB4C" w:rsidR="002A7F78" w:rsidRPr="00A10F89" w:rsidRDefault="002A7F78" w:rsidP="00ED629B">
            <w:pPr>
              <w:pStyle w:val="TAC"/>
            </w:pPr>
            <w:r w:rsidRPr="00BA385D">
              <w:t>0.99</w:t>
            </w:r>
          </w:p>
        </w:tc>
        <w:tc>
          <w:tcPr>
            <w:tcW w:w="1070" w:type="dxa"/>
          </w:tcPr>
          <w:p w14:paraId="694AF870" w14:textId="36D20E1A" w:rsidR="002A7F78" w:rsidRPr="00A10F89" w:rsidRDefault="002A7F78" w:rsidP="00ED629B">
            <w:pPr>
              <w:pStyle w:val="TAC"/>
            </w:pPr>
            <w:r w:rsidRPr="00BA385D">
              <w:t>0.9</w:t>
            </w:r>
            <w:r>
              <w:t>2</w:t>
            </w:r>
          </w:p>
        </w:tc>
        <w:tc>
          <w:tcPr>
            <w:tcW w:w="1070" w:type="dxa"/>
          </w:tcPr>
          <w:p w14:paraId="7C29CDB4" w14:textId="3373DDD4" w:rsidR="002A7F78" w:rsidRPr="00A10F89" w:rsidRDefault="002A7F78" w:rsidP="00ED629B">
            <w:pPr>
              <w:pStyle w:val="TAC"/>
            </w:pPr>
            <w:r w:rsidRPr="00BA385D">
              <w:t>0.86</w:t>
            </w:r>
          </w:p>
        </w:tc>
        <w:tc>
          <w:tcPr>
            <w:tcW w:w="1070" w:type="dxa"/>
          </w:tcPr>
          <w:p w14:paraId="6AC57D9B" w14:textId="7F11D472" w:rsidR="002A7F78" w:rsidRPr="00A10F89" w:rsidRDefault="002A7F78" w:rsidP="00ED629B">
            <w:pPr>
              <w:pStyle w:val="TAC"/>
            </w:pPr>
            <w:r w:rsidRPr="00BA385D">
              <w:t>0.96</w:t>
            </w:r>
          </w:p>
        </w:tc>
        <w:tc>
          <w:tcPr>
            <w:tcW w:w="1070" w:type="dxa"/>
          </w:tcPr>
          <w:p w14:paraId="35709008" w14:textId="05382538" w:rsidR="002A7F78" w:rsidRPr="00A10F89" w:rsidRDefault="002A7F78" w:rsidP="00ED629B">
            <w:pPr>
              <w:pStyle w:val="TAC"/>
            </w:pPr>
            <w:r w:rsidRPr="00BA385D">
              <w:t>0.93</w:t>
            </w:r>
          </w:p>
        </w:tc>
      </w:tr>
      <w:tr w:rsidR="002A7F78" w14:paraId="3DC312FE" w14:textId="77777777" w:rsidTr="006362E9">
        <w:tc>
          <w:tcPr>
            <w:tcW w:w="1069" w:type="dxa"/>
            <w:vMerge/>
          </w:tcPr>
          <w:p w14:paraId="4F00580E" w14:textId="77777777" w:rsidR="002A7F78" w:rsidRDefault="002A7F78" w:rsidP="00ED629B">
            <w:pPr>
              <w:pStyle w:val="TAC"/>
            </w:pPr>
          </w:p>
        </w:tc>
        <w:tc>
          <w:tcPr>
            <w:tcW w:w="1070" w:type="dxa"/>
            <w:vMerge w:val="restart"/>
          </w:tcPr>
          <w:p w14:paraId="5B3EF4BD" w14:textId="062160C0" w:rsidR="002A7F78" w:rsidRDefault="002A7F78" w:rsidP="00ED629B">
            <w:pPr>
              <w:pStyle w:val="TAC"/>
            </w:pPr>
            <w:r>
              <w:t>50Hz</w:t>
            </w:r>
          </w:p>
        </w:tc>
        <w:tc>
          <w:tcPr>
            <w:tcW w:w="1070" w:type="dxa"/>
          </w:tcPr>
          <w:p w14:paraId="193FE6D5" w14:textId="7EC6FF7A" w:rsidR="002A7F78" w:rsidRDefault="002A7F78" w:rsidP="00ED629B">
            <w:pPr>
              <w:pStyle w:val="TAC"/>
            </w:pPr>
            <w:r>
              <w:t>50Hz</w:t>
            </w:r>
          </w:p>
        </w:tc>
        <w:tc>
          <w:tcPr>
            <w:tcW w:w="1070" w:type="dxa"/>
          </w:tcPr>
          <w:p w14:paraId="438729A2" w14:textId="55F8963B" w:rsidR="002A7F78" w:rsidRPr="00A10F89" w:rsidRDefault="002A7F78" w:rsidP="00ED629B">
            <w:pPr>
              <w:pStyle w:val="TAC"/>
            </w:pPr>
            <w:r w:rsidRPr="00BA385D">
              <w:t>0.9</w:t>
            </w:r>
            <w:r>
              <w:t>3</w:t>
            </w:r>
          </w:p>
        </w:tc>
        <w:tc>
          <w:tcPr>
            <w:tcW w:w="1070" w:type="dxa"/>
          </w:tcPr>
          <w:p w14:paraId="335504CB" w14:textId="3CA83AD0" w:rsidR="002A7F78" w:rsidRPr="00A10F89" w:rsidRDefault="002A7F78" w:rsidP="00ED629B">
            <w:pPr>
              <w:pStyle w:val="TAC"/>
            </w:pPr>
            <w:r w:rsidRPr="00BA385D">
              <w:t>0.86</w:t>
            </w:r>
          </w:p>
        </w:tc>
        <w:tc>
          <w:tcPr>
            <w:tcW w:w="1070" w:type="dxa"/>
          </w:tcPr>
          <w:p w14:paraId="5FA5AA86" w14:textId="1CE50E30" w:rsidR="002A7F78" w:rsidRPr="00A10F89" w:rsidRDefault="002A7F78" w:rsidP="00ED629B">
            <w:pPr>
              <w:pStyle w:val="TAC"/>
            </w:pPr>
            <w:r w:rsidRPr="00BA385D">
              <w:t>0.85</w:t>
            </w:r>
          </w:p>
        </w:tc>
        <w:tc>
          <w:tcPr>
            <w:tcW w:w="1070" w:type="dxa"/>
          </w:tcPr>
          <w:p w14:paraId="718BBB28" w14:textId="1A5E0C00" w:rsidR="002A7F78" w:rsidRPr="00A10F89" w:rsidRDefault="002A7F78" w:rsidP="00ED629B">
            <w:pPr>
              <w:pStyle w:val="TAC"/>
            </w:pPr>
            <w:r w:rsidRPr="00BA385D">
              <w:t>0.75</w:t>
            </w:r>
          </w:p>
        </w:tc>
        <w:tc>
          <w:tcPr>
            <w:tcW w:w="1070" w:type="dxa"/>
          </w:tcPr>
          <w:p w14:paraId="1897DDA0" w14:textId="24FF1732" w:rsidR="002A7F78" w:rsidRPr="00A10F89" w:rsidRDefault="002A7F78" w:rsidP="00ED629B">
            <w:pPr>
              <w:pStyle w:val="TAC"/>
            </w:pPr>
            <w:r w:rsidRPr="00BA385D">
              <w:t>0.89</w:t>
            </w:r>
          </w:p>
        </w:tc>
        <w:tc>
          <w:tcPr>
            <w:tcW w:w="1070" w:type="dxa"/>
          </w:tcPr>
          <w:p w14:paraId="151E12C7" w14:textId="7CDF6066" w:rsidR="002A7F78" w:rsidRPr="00A10F89" w:rsidRDefault="002A7F78" w:rsidP="00ED629B">
            <w:pPr>
              <w:pStyle w:val="TAC"/>
            </w:pPr>
            <w:r w:rsidRPr="00BA385D">
              <w:t>0.81</w:t>
            </w:r>
          </w:p>
        </w:tc>
      </w:tr>
      <w:tr w:rsidR="002A7F78" w14:paraId="49820307" w14:textId="77777777" w:rsidTr="006362E9">
        <w:tc>
          <w:tcPr>
            <w:tcW w:w="1069" w:type="dxa"/>
            <w:vMerge/>
          </w:tcPr>
          <w:p w14:paraId="516D2DE5" w14:textId="77777777" w:rsidR="002A7F78" w:rsidRDefault="002A7F78" w:rsidP="00ED629B">
            <w:pPr>
              <w:pStyle w:val="TAC"/>
            </w:pPr>
          </w:p>
        </w:tc>
        <w:tc>
          <w:tcPr>
            <w:tcW w:w="1070" w:type="dxa"/>
            <w:vMerge/>
          </w:tcPr>
          <w:p w14:paraId="64869ACF" w14:textId="77777777" w:rsidR="002A7F78" w:rsidRDefault="002A7F78" w:rsidP="00ED629B">
            <w:pPr>
              <w:pStyle w:val="TAC"/>
            </w:pPr>
          </w:p>
        </w:tc>
        <w:tc>
          <w:tcPr>
            <w:tcW w:w="1070" w:type="dxa"/>
          </w:tcPr>
          <w:p w14:paraId="1AEDD144" w14:textId="3343DBA4" w:rsidR="002A7F78" w:rsidRDefault="002A7F78" w:rsidP="00ED629B">
            <w:pPr>
              <w:pStyle w:val="TAC"/>
            </w:pPr>
            <w:r>
              <w:t>Mixed</w:t>
            </w:r>
          </w:p>
        </w:tc>
        <w:tc>
          <w:tcPr>
            <w:tcW w:w="1070" w:type="dxa"/>
          </w:tcPr>
          <w:p w14:paraId="3081DDEB" w14:textId="20821DDF" w:rsidR="002A7F78" w:rsidRPr="00A10F89" w:rsidRDefault="002A7F78" w:rsidP="00ED629B">
            <w:pPr>
              <w:pStyle w:val="TAC"/>
            </w:pPr>
            <w:r w:rsidRPr="00BA385D">
              <w:t>0.93</w:t>
            </w:r>
          </w:p>
        </w:tc>
        <w:tc>
          <w:tcPr>
            <w:tcW w:w="1070" w:type="dxa"/>
          </w:tcPr>
          <w:p w14:paraId="012B4D67" w14:textId="3AC0AE62" w:rsidR="002A7F78" w:rsidRPr="00A10F89" w:rsidRDefault="002A7F78" w:rsidP="00ED629B">
            <w:pPr>
              <w:pStyle w:val="TAC"/>
            </w:pPr>
            <w:r w:rsidRPr="00BA385D">
              <w:t>0.8</w:t>
            </w:r>
            <w:r>
              <w:t>7</w:t>
            </w:r>
          </w:p>
        </w:tc>
        <w:tc>
          <w:tcPr>
            <w:tcW w:w="1070" w:type="dxa"/>
          </w:tcPr>
          <w:p w14:paraId="75451167" w14:textId="0CEEAC30" w:rsidR="002A7F78" w:rsidRPr="00A10F89" w:rsidRDefault="002A7F78" w:rsidP="00ED629B">
            <w:pPr>
              <w:pStyle w:val="TAC"/>
            </w:pPr>
            <w:r w:rsidRPr="00BA385D">
              <w:t>0.86</w:t>
            </w:r>
          </w:p>
        </w:tc>
        <w:tc>
          <w:tcPr>
            <w:tcW w:w="1070" w:type="dxa"/>
          </w:tcPr>
          <w:p w14:paraId="75B983F8" w14:textId="3B5064F6" w:rsidR="002A7F78" w:rsidRPr="00A10F89" w:rsidRDefault="002A7F78" w:rsidP="00ED629B">
            <w:pPr>
              <w:pStyle w:val="TAC"/>
            </w:pPr>
            <w:r w:rsidRPr="00BA385D">
              <w:t>0.75</w:t>
            </w:r>
          </w:p>
        </w:tc>
        <w:tc>
          <w:tcPr>
            <w:tcW w:w="1070" w:type="dxa"/>
          </w:tcPr>
          <w:p w14:paraId="6908A785" w14:textId="163DFBB3" w:rsidR="002A7F78" w:rsidRPr="00A10F89" w:rsidRDefault="002A7F78" w:rsidP="00ED629B">
            <w:pPr>
              <w:pStyle w:val="TAC"/>
            </w:pPr>
            <w:r w:rsidRPr="00BA385D">
              <w:t>0.90</w:t>
            </w:r>
          </w:p>
        </w:tc>
        <w:tc>
          <w:tcPr>
            <w:tcW w:w="1070" w:type="dxa"/>
          </w:tcPr>
          <w:p w14:paraId="0C0F7ED9" w14:textId="556CDB1E" w:rsidR="002A7F78" w:rsidRPr="00A10F89" w:rsidRDefault="002A7F78" w:rsidP="00ED629B">
            <w:pPr>
              <w:pStyle w:val="TAC"/>
            </w:pPr>
            <w:r w:rsidRPr="00BA385D">
              <w:t>0.8</w:t>
            </w:r>
            <w:r>
              <w:t>2</w:t>
            </w:r>
          </w:p>
        </w:tc>
      </w:tr>
    </w:tbl>
    <w:p w14:paraId="62C7F2D3" w14:textId="77777777" w:rsidR="00404A59" w:rsidRPr="00355389" w:rsidRDefault="00404A59" w:rsidP="00FA7A91"/>
    <w:p w14:paraId="1C7A0E0B" w14:textId="7EC8949A" w:rsidR="00FA7A91" w:rsidRPr="00355389" w:rsidRDefault="00FA7A91" w:rsidP="00FA7A91">
      <w:pPr>
        <w:pStyle w:val="Caption"/>
      </w:pPr>
      <w:bookmarkStart w:id="4" w:name="_Toc196826373"/>
      <w:bookmarkStart w:id="5" w:name="_Toc197357822"/>
      <w:bookmarkStart w:id="6" w:name="_Toc197358484"/>
      <w:bookmarkStart w:id="7" w:name="_Toc206187629"/>
      <w:r w:rsidRPr="00355389">
        <w:t xml:space="preserve">Observation </w:t>
      </w:r>
      <w:r w:rsidRPr="00355389">
        <w:fldChar w:fldCharType="begin"/>
      </w:r>
      <w:r w:rsidRPr="00355389">
        <w:instrText xml:space="preserve"> SEQ Observation \* ARABIC </w:instrText>
      </w:r>
      <w:r w:rsidRPr="00355389">
        <w:fldChar w:fldCharType="separate"/>
      </w:r>
      <w:r w:rsidR="006C67B9">
        <w:rPr>
          <w:noProof/>
        </w:rPr>
        <w:t>1</w:t>
      </w:r>
      <w:r w:rsidRPr="00355389">
        <w:fldChar w:fldCharType="end"/>
      </w:r>
      <w:r w:rsidRPr="00355389">
        <w:t>:</w:t>
      </w:r>
      <w:bookmarkEnd w:id="4"/>
      <w:r w:rsidRPr="00355389">
        <w:t xml:space="preserve"> </w:t>
      </w:r>
      <w:bookmarkEnd w:id="5"/>
      <w:bookmarkEnd w:id="6"/>
      <w:r w:rsidR="00302109">
        <w:t xml:space="preserve">Average SGCS does not change </w:t>
      </w:r>
      <w:r w:rsidR="009D6699">
        <w:t xml:space="preserve">whether the AL/ML-based CSI prediction model uses matched </w:t>
      </w:r>
      <w:r w:rsidR="00E44716">
        <w:t xml:space="preserve">training </w:t>
      </w:r>
      <w:r w:rsidR="009D6699">
        <w:t xml:space="preserve">dataset or mixed </w:t>
      </w:r>
      <w:r w:rsidR="00E44716">
        <w:t xml:space="preserve">training </w:t>
      </w:r>
      <w:r w:rsidR="009D6699">
        <w:t>dataset</w:t>
      </w:r>
      <w:r w:rsidR="00D653EA">
        <w:t xml:space="preserve">, </w:t>
      </w:r>
      <w:r w:rsidR="00E44716">
        <w:t xml:space="preserve">at least </w:t>
      </w:r>
      <w:r w:rsidR="00D653EA">
        <w:t>for TDLA30-20/50.</w:t>
      </w:r>
      <w:bookmarkEnd w:id="7"/>
    </w:p>
    <w:p w14:paraId="11797578" w14:textId="275EBF6E" w:rsidR="00FA7A91" w:rsidRDefault="001D02DF" w:rsidP="001D02DF">
      <w:pPr>
        <w:pStyle w:val="Caption"/>
      </w:pPr>
      <w:bookmarkStart w:id="8" w:name="_Toc206187630"/>
      <w:r>
        <w:lastRenderedPageBreak/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6C67B9">
        <w:rPr>
          <w:noProof/>
        </w:rPr>
        <w:t>2</w:t>
      </w:r>
      <w:r>
        <w:fldChar w:fldCharType="end"/>
      </w:r>
      <w:r>
        <w:t xml:space="preserve">: </w:t>
      </w:r>
      <w:r w:rsidR="00DB3E45">
        <w:t>Degradation of SGC</w:t>
      </w:r>
      <w:r w:rsidR="0061231D">
        <w:t>S</w:t>
      </w:r>
      <w:r w:rsidR="00DB3E45">
        <w:t xml:space="preserve"> after the quantization (SGCS-3) is not significant compared with SGCS-1</w:t>
      </w:r>
      <w:r w:rsidR="00111554">
        <w:t xml:space="preserve"> (before quantization)</w:t>
      </w:r>
      <w:r w:rsidR="00DB3E45">
        <w:t>.</w:t>
      </w:r>
      <w:bookmarkEnd w:id="8"/>
    </w:p>
    <w:p w14:paraId="1848173E" w14:textId="743DD6EB" w:rsidR="004A3947" w:rsidRDefault="00456330" w:rsidP="00456330">
      <w:pPr>
        <w:pStyle w:val="Heading2"/>
      </w:pPr>
      <w:r>
        <w:t>2.2</w:t>
      </w:r>
      <w:r>
        <w:tab/>
        <w:t>Follow PMI</w:t>
      </w:r>
    </w:p>
    <w:p w14:paraId="46453FBA" w14:textId="7ADEB9A5" w:rsidR="00913201" w:rsidRDefault="007F3086" w:rsidP="004A3947">
      <w:r>
        <w:t xml:space="preserve">RAN4 has agreed that the test metric of </w:t>
      </w:r>
      <w:r w:rsidR="00FF7589">
        <w:t>CSI prediction performance test is the PDSCH throughput ratio between follow Rel-18 Type-II Doppler PMI and random Rel-15 Type-I PMI.</w:t>
      </w:r>
    </w:p>
    <w:p w14:paraId="24895D7C" w14:textId="40087E85" w:rsidR="008146E8" w:rsidRDefault="008146E8" w:rsidP="008146E8">
      <w:r>
        <w:fldChar w:fldCharType="begin"/>
      </w:r>
      <w:r>
        <w:instrText xml:space="preserve"> REF _Ref204691636 \h </w:instrText>
      </w:r>
      <w:r>
        <w:fldChar w:fldCharType="separate"/>
      </w:r>
      <w:r w:rsidR="006C67B9">
        <w:t xml:space="preserve">Figure </w:t>
      </w:r>
      <w:r w:rsidR="006C67B9">
        <w:rPr>
          <w:noProof/>
        </w:rPr>
        <w:t>1</w:t>
      </w:r>
      <w:r>
        <w:fldChar w:fldCharType="end"/>
      </w:r>
      <w:r>
        <w:t xml:space="preserve"> is our simulation results for PDSCH demodulation with follow PMI according to Step 3 in </w:t>
      </w:r>
      <w:r>
        <w:fldChar w:fldCharType="begin"/>
      </w:r>
      <w:r>
        <w:instrText xml:space="preserve"> REF _Ref196824438 \r \h </w:instrText>
      </w:r>
      <w:r>
        <w:fldChar w:fldCharType="separate"/>
      </w:r>
      <w:r w:rsidR="006C67B9">
        <w:t>[2]</w:t>
      </w:r>
      <w:r>
        <w:fldChar w:fldCharType="end"/>
      </w:r>
      <w:r>
        <w:t xml:space="preserve">, where </w:t>
      </w:r>
      <w:r>
        <w:fldChar w:fldCharType="begin"/>
      </w:r>
      <w:r>
        <w:instrText xml:space="preserve"> REF _Ref204691636 \h </w:instrText>
      </w:r>
      <w:r>
        <w:fldChar w:fldCharType="separate"/>
      </w:r>
      <w:r w:rsidR="006C67B9">
        <w:t xml:space="preserve">Figure </w:t>
      </w:r>
      <w:r w:rsidR="006C67B9">
        <w:rPr>
          <w:noProof/>
        </w:rPr>
        <w:t>1</w:t>
      </w:r>
      <w:r>
        <w:fldChar w:fldCharType="end"/>
      </w:r>
      <w:r>
        <w:t xml:space="preserve"> (a) is with 32Tx and </w:t>
      </w:r>
      <w:r>
        <w:fldChar w:fldCharType="begin"/>
      </w:r>
      <w:r>
        <w:instrText xml:space="preserve"> REF _Ref204691636 \h </w:instrText>
      </w:r>
      <w:r>
        <w:fldChar w:fldCharType="separate"/>
      </w:r>
      <w:r w:rsidR="006C67B9">
        <w:t xml:space="preserve">Figure </w:t>
      </w:r>
      <w:r w:rsidR="006C67B9">
        <w:rPr>
          <w:noProof/>
        </w:rPr>
        <w:t>1</w:t>
      </w:r>
      <w:r>
        <w:fldChar w:fldCharType="end"/>
      </w:r>
      <w:r>
        <w:t xml:space="preserve"> (b) is with 16Tx. </w:t>
      </w:r>
      <w:r w:rsidR="006F776A">
        <w:t>T</w:t>
      </w:r>
      <w:r>
        <w:t xml:space="preserve">he </w:t>
      </w:r>
      <w:r w:rsidR="006F776A">
        <w:t>F</w:t>
      </w:r>
      <w:r>
        <w:t>igure</w:t>
      </w:r>
      <w:r w:rsidR="006F776A">
        <w:t>s</w:t>
      </w:r>
      <w:r>
        <w:t xml:space="preserve"> also show the follow PMI results with Rel-18 Type-II Doppler with the same PMI and CSI-RS resource configuration as AI/ML-based CSI prediction, that is, N4=1 and CSI-RS scheduling period of 5 slots.</w:t>
      </w:r>
    </w:p>
    <w:p w14:paraId="2B84E672" w14:textId="77777777" w:rsidR="008146E8" w:rsidRDefault="008146E8" w:rsidP="004A3947"/>
    <w:p w14:paraId="2CF391D3" w14:textId="3496770E" w:rsidR="0007033E" w:rsidRDefault="00026626" w:rsidP="004A3947">
      <w:r w:rsidRPr="00026626">
        <w:rPr>
          <w:noProof/>
        </w:rPr>
        <w:drawing>
          <wp:inline distT="0" distB="0" distL="0" distR="0" wp14:anchorId="1C71727F" wp14:editId="20DDF11E">
            <wp:extent cx="3008376" cy="2048256"/>
            <wp:effectExtent l="0" t="0" r="1905" b="9525"/>
            <wp:docPr id="20356908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376" cy="2048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26">
        <w:t xml:space="preserve"> </w:t>
      </w:r>
      <w:r w:rsidRPr="00026626">
        <w:rPr>
          <w:noProof/>
        </w:rPr>
        <w:drawing>
          <wp:inline distT="0" distB="0" distL="0" distR="0" wp14:anchorId="1A2031BB" wp14:editId="77E4014D">
            <wp:extent cx="2990088" cy="2048256"/>
            <wp:effectExtent l="0" t="0" r="1270" b="9525"/>
            <wp:docPr id="12991568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88" cy="2048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4B2C3B" w14:paraId="3E9FDA66" w14:textId="77777777" w:rsidTr="004B2C3B">
        <w:tc>
          <w:tcPr>
            <w:tcW w:w="4814" w:type="dxa"/>
          </w:tcPr>
          <w:p w14:paraId="41C70852" w14:textId="55EF8269" w:rsidR="004B2C3B" w:rsidRDefault="004B2C3B" w:rsidP="004B2C3B">
            <w:pPr>
              <w:pStyle w:val="TAC"/>
            </w:pPr>
            <w:r>
              <w:t>(a) 32Tx</w:t>
            </w:r>
          </w:p>
        </w:tc>
        <w:tc>
          <w:tcPr>
            <w:tcW w:w="4815" w:type="dxa"/>
          </w:tcPr>
          <w:p w14:paraId="0B9718D2" w14:textId="09ACC739" w:rsidR="004B2C3B" w:rsidRDefault="004B2C3B" w:rsidP="004B2C3B">
            <w:pPr>
              <w:pStyle w:val="TAC"/>
            </w:pPr>
            <w:r>
              <w:t>(b) 16Tx</w:t>
            </w:r>
          </w:p>
        </w:tc>
      </w:tr>
    </w:tbl>
    <w:p w14:paraId="4A729B2B" w14:textId="653FC67C" w:rsidR="00FA4B2A" w:rsidRDefault="005D2E64" w:rsidP="005D2E64">
      <w:pPr>
        <w:pStyle w:val="Caption"/>
      </w:pPr>
      <w:bookmarkStart w:id="9" w:name="_Ref20469163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67B9">
        <w:rPr>
          <w:noProof/>
        </w:rPr>
        <w:t>1</w:t>
      </w:r>
      <w:r>
        <w:fldChar w:fldCharType="end"/>
      </w:r>
      <w:bookmarkEnd w:id="9"/>
      <w:r>
        <w:tab/>
        <w:t>PDSCH demodulation with follow PMI.</w:t>
      </w:r>
    </w:p>
    <w:p w14:paraId="17FE2283" w14:textId="66239D4E" w:rsidR="004A3947" w:rsidRDefault="00EC5125" w:rsidP="004A3947">
      <w:r>
        <w:t xml:space="preserve">Although Rel-18 PMI reporting requirements with Type-II Doppler uses </w:t>
      </w:r>
      <w:r w:rsidR="00070DAE">
        <w:t xml:space="preserve">the </w:t>
      </w:r>
      <w:r>
        <w:t xml:space="preserve">XP medium correlation for the antenna correlation assumption, we evaluated </w:t>
      </w:r>
      <w:r w:rsidR="00914222">
        <w:t xml:space="preserve">the </w:t>
      </w:r>
      <w:r>
        <w:t>low correlation and medium correlation</w:t>
      </w:r>
      <w:r w:rsidR="00914222">
        <w:t xml:space="preserve"> scenarios</w:t>
      </w:r>
      <w:r>
        <w:t xml:space="preserve">. </w:t>
      </w:r>
      <w:r w:rsidR="00957C17">
        <w:t xml:space="preserve">From the simulation results, we </w:t>
      </w:r>
      <w:r w:rsidR="00070DAE">
        <w:t xml:space="preserve">observed the AI/ML-based PMI prediction shows </w:t>
      </w:r>
      <w:r w:rsidR="00AF78BB">
        <w:t>slightly</w:t>
      </w:r>
      <w:r w:rsidR="00070DAE">
        <w:t xml:space="preserve"> better performance compared with Rel-18 </w:t>
      </w:r>
      <w:r w:rsidR="00B223C2">
        <w:t xml:space="preserve">with </w:t>
      </w:r>
      <w:r w:rsidR="00070DAE">
        <w:t xml:space="preserve">the </w:t>
      </w:r>
      <w:r w:rsidR="00B223C2">
        <w:t xml:space="preserve">same </w:t>
      </w:r>
      <w:r w:rsidR="00914222">
        <w:t xml:space="preserve">test </w:t>
      </w:r>
      <w:r w:rsidR="002C1A7A">
        <w:t>setup</w:t>
      </w:r>
      <w:r w:rsidR="00914222">
        <w:t xml:space="preserve"> (e.g., CSI-RS resource configuration, CSI report configuration</w:t>
      </w:r>
      <w:r w:rsidR="002C1A7A">
        <w:t>, channel model</w:t>
      </w:r>
      <w:r w:rsidR="00914222">
        <w:t>)</w:t>
      </w:r>
      <w:r w:rsidR="00070DAE">
        <w:t xml:space="preserve">. </w:t>
      </w:r>
      <w:r w:rsidR="000132C7">
        <w:t xml:space="preserve">Especially 16Tx scenario </w:t>
      </w:r>
      <w:r w:rsidR="00D97078">
        <w:t xml:space="preserve">(~0.4dB@90% of peak) </w:t>
      </w:r>
      <w:r w:rsidR="000132C7">
        <w:t>shows larger gain compared with 32Tx</w:t>
      </w:r>
      <w:r w:rsidR="00D97078">
        <w:t xml:space="preserve"> (~0.1dB@90% of peak)</w:t>
      </w:r>
      <w:r w:rsidR="000132C7">
        <w:t>.</w:t>
      </w:r>
    </w:p>
    <w:p w14:paraId="10A1DB0F" w14:textId="07778B3D" w:rsidR="00A26163" w:rsidRDefault="001829CA" w:rsidP="001829CA">
      <w:pPr>
        <w:pStyle w:val="Caption"/>
      </w:pPr>
      <w:bookmarkStart w:id="10" w:name="_Toc20618763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6C67B9">
        <w:rPr>
          <w:noProof/>
        </w:rPr>
        <w:t>3</w:t>
      </w:r>
      <w:r>
        <w:fldChar w:fldCharType="end"/>
      </w:r>
      <w:r>
        <w:t xml:space="preserve">: </w:t>
      </w:r>
      <w:r w:rsidR="0002408C" w:rsidRPr="0002408C">
        <w:t xml:space="preserve">AI/ML-based PMI prediction shows slightly better performance compared with Rel-18 </w:t>
      </w:r>
      <w:r w:rsidR="00DA5D53">
        <w:t>with</w:t>
      </w:r>
      <w:r w:rsidR="0002408C" w:rsidRPr="0002408C">
        <w:t xml:space="preserve"> the </w:t>
      </w:r>
      <w:r w:rsidR="00DA5D53">
        <w:t xml:space="preserve">same </w:t>
      </w:r>
      <w:r w:rsidR="00D700E1">
        <w:t>test setup</w:t>
      </w:r>
      <w:r w:rsidR="0002408C" w:rsidRPr="0002408C">
        <w:t>.</w:t>
      </w:r>
      <w:bookmarkEnd w:id="10"/>
    </w:p>
    <w:p w14:paraId="319C799C" w14:textId="36C3D03B" w:rsidR="0002408C" w:rsidRDefault="0002408C" w:rsidP="0002408C">
      <w:pPr>
        <w:pStyle w:val="Caption"/>
      </w:pPr>
      <w:bookmarkStart w:id="11" w:name="_Toc206187632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6C67B9">
        <w:rPr>
          <w:noProof/>
        </w:rPr>
        <w:t>4</w:t>
      </w:r>
      <w:r>
        <w:fldChar w:fldCharType="end"/>
      </w:r>
      <w:r>
        <w:t xml:space="preserve">: </w:t>
      </w:r>
      <w:r w:rsidR="00D736A5">
        <w:t xml:space="preserve">The performance </w:t>
      </w:r>
      <w:r w:rsidR="007C6091">
        <w:t xml:space="preserve">gain </w:t>
      </w:r>
      <w:r w:rsidR="00D736A5">
        <w:t xml:space="preserve">of </w:t>
      </w:r>
      <w:r w:rsidR="00D736A5" w:rsidRPr="0002408C">
        <w:t xml:space="preserve">AI/ML-based PMI prediction </w:t>
      </w:r>
      <w:r w:rsidR="007C6091">
        <w:t>over</w:t>
      </w:r>
      <w:r w:rsidR="00D736A5">
        <w:t xml:space="preserve"> Rel-18 PMI prediction is large</w:t>
      </w:r>
      <w:r w:rsidR="00F328F1">
        <w:t>r</w:t>
      </w:r>
      <w:r w:rsidR="00D736A5">
        <w:t xml:space="preserve"> for </w:t>
      </w:r>
      <w:r w:rsidRPr="0002408C">
        <w:t xml:space="preserve">16Tx </w:t>
      </w:r>
      <w:r w:rsidR="00D736A5">
        <w:t>compared with 32T</w:t>
      </w:r>
      <w:r w:rsidRPr="0002408C">
        <w:t>x.</w:t>
      </w:r>
      <w:bookmarkEnd w:id="11"/>
    </w:p>
    <w:p w14:paraId="535137A4" w14:textId="5DE0591D" w:rsidR="004D6C0D" w:rsidRPr="004D6C0D" w:rsidRDefault="004D6C0D" w:rsidP="004D6C0D">
      <w:r>
        <w:t xml:space="preserve">We propose RAN4 evaluates </w:t>
      </w:r>
      <w:r w:rsidR="000F190D">
        <w:t xml:space="preserve">further </w:t>
      </w:r>
      <w:r>
        <w:t>the PDSCH demodulation</w:t>
      </w:r>
      <w:r w:rsidR="000F190D">
        <w:t xml:space="preserve"> performance</w:t>
      </w:r>
      <w:r w:rsidR="00E34007">
        <w:t xml:space="preserve"> </w:t>
      </w:r>
      <w:r>
        <w:t xml:space="preserve">with </w:t>
      </w:r>
      <w:r w:rsidR="00512EFA">
        <w:t xml:space="preserve">the </w:t>
      </w:r>
      <w:r w:rsidR="009C79FF">
        <w:t xml:space="preserve">AI/ML-based </w:t>
      </w:r>
      <w:r>
        <w:t>PMI to decide the test configuration in the PMI reporting requirement</w:t>
      </w:r>
      <w:r w:rsidR="009C79FF">
        <w:t xml:space="preserve">. For example, RAN4 should consider other FRC such as 64QAM 1/2 and channel model such as TDLC300. </w:t>
      </w:r>
    </w:p>
    <w:p w14:paraId="3C204983" w14:textId="781C5224" w:rsidR="006C4EDB" w:rsidRPr="006C4EDB" w:rsidRDefault="007D58B9" w:rsidP="007D58B9">
      <w:pPr>
        <w:pStyle w:val="Caption"/>
      </w:pPr>
      <w:bookmarkStart w:id="12" w:name="_Toc20618763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6C67B9">
        <w:rPr>
          <w:noProof/>
        </w:rPr>
        <w:t>1</w:t>
      </w:r>
      <w:r>
        <w:fldChar w:fldCharType="end"/>
      </w:r>
      <w:r>
        <w:t xml:space="preserve">: RAN4 evaluates </w:t>
      </w:r>
      <w:r w:rsidR="002B3FC3">
        <w:t xml:space="preserve">further </w:t>
      </w:r>
      <w:r>
        <w:t xml:space="preserve">PDSCH demodulation </w:t>
      </w:r>
      <w:r w:rsidR="00627BD8">
        <w:t xml:space="preserve">performance </w:t>
      </w:r>
      <w:r>
        <w:t xml:space="preserve">with </w:t>
      </w:r>
      <w:r w:rsidR="00627BD8">
        <w:t xml:space="preserve">AI/ML-based </w:t>
      </w:r>
      <w:r>
        <w:t>PMI.</w:t>
      </w:r>
      <w:bookmarkEnd w:id="12"/>
    </w:p>
    <w:p w14:paraId="2878663B" w14:textId="5F57DE1B" w:rsidR="00DA519C" w:rsidRPr="002D0D94" w:rsidRDefault="00DA519C" w:rsidP="00DA519C">
      <w:pPr>
        <w:pStyle w:val="Heading2"/>
        <w:rPr>
          <w:lang w:val="en-US"/>
        </w:rPr>
      </w:pPr>
      <w:r w:rsidRPr="002D0D94">
        <w:rPr>
          <w:lang w:val="en-US"/>
        </w:rPr>
        <w:t>2.</w:t>
      </w:r>
      <w:r w:rsidR="00456330">
        <w:rPr>
          <w:lang w:val="en-US"/>
        </w:rPr>
        <w:t>3</w:t>
      </w:r>
      <w:r w:rsidRPr="002D0D94">
        <w:rPr>
          <w:lang w:val="en-US"/>
        </w:rPr>
        <w:tab/>
      </w:r>
      <w:r w:rsidR="0087032D" w:rsidRPr="002D0D94">
        <w:rPr>
          <w:lang w:val="en-US"/>
        </w:rPr>
        <w:t>Scheduling for</w:t>
      </w:r>
      <w:r w:rsidRPr="002D0D94">
        <w:rPr>
          <w:lang w:val="en-US"/>
        </w:rPr>
        <w:t xml:space="preserve"> PMI </w:t>
      </w:r>
      <w:r w:rsidR="0087032D" w:rsidRPr="002D0D94">
        <w:rPr>
          <w:lang w:val="en-US"/>
        </w:rPr>
        <w:t>reporting requirements</w:t>
      </w:r>
    </w:p>
    <w:p w14:paraId="25C5AE75" w14:textId="7CA363E3" w:rsidR="0087032D" w:rsidRDefault="00DA519C" w:rsidP="00DA519C">
      <w:r w:rsidRPr="00C27153">
        <w:fldChar w:fldCharType="begin"/>
      </w:r>
      <w:r w:rsidRPr="00C27153">
        <w:instrText xml:space="preserve"> REF _Ref197359727 \h </w:instrText>
      </w:r>
      <w:r w:rsidR="004A3947" w:rsidRPr="00C27153">
        <w:instrText xml:space="preserve"> \* MERGEFORMAT </w:instrText>
      </w:r>
      <w:r w:rsidRPr="00C27153">
        <w:fldChar w:fldCharType="separate"/>
      </w:r>
      <w:r w:rsidR="006C67B9" w:rsidRPr="00C27153">
        <w:t xml:space="preserve">Figure </w:t>
      </w:r>
      <w:r w:rsidR="006C67B9">
        <w:rPr>
          <w:noProof/>
        </w:rPr>
        <w:t>2</w:t>
      </w:r>
      <w:r w:rsidRPr="00C27153">
        <w:fldChar w:fldCharType="end"/>
      </w:r>
      <w:r w:rsidRPr="00C27153">
        <w:t xml:space="preserve"> and </w:t>
      </w:r>
      <w:r w:rsidRPr="00C27153">
        <w:fldChar w:fldCharType="begin"/>
      </w:r>
      <w:r w:rsidRPr="00C27153">
        <w:instrText xml:space="preserve"> REF _Ref197359729 \h </w:instrText>
      </w:r>
      <w:r w:rsidR="004A3947" w:rsidRPr="00C27153">
        <w:instrText xml:space="preserve"> \* MERGEFORMAT </w:instrText>
      </w:r>
      <w:r w:rsidRPr="00C27153">
        <w:fldChar w:fldCharType="separate"/>
      </w:r>
      <w:r w:rsidR="006C67B9" w:rsidRPr="00C27153">
        <w:t xml:space="preserve">Figure </w:t>
      </w:r>
      <w:r w:rsidR="006C67B9">
        <w:rPr>
          <w:noProof/>
        </w:rPr>
        <w:t>3</w:t>
      </w:r>
      <w:r w:rsidRPr="00C27153">
        <w:fldChar w:fldCharType="end"/>
      </w:r>
      <w:r w:rsidRPr="00C27153">
        <w:t xml:space="preserve"> are the </w:t>
      </w:r>
      <w:r w:rsidR="00BB12AF">
        <w:t xml:space="preserve">possible </w:t>
      </w:r>
      <w:r w:rsidRPr="00C27153">
        <w:t>scheduling of CSI-RS, PMI reporting, and PDSCH, for FDD and TDD scenarios, respectively</w:t>
      </w:r>
      <w:r w:rsidR="0087032D" w:rsidRPr="00C27153">
        <w:t>, used for Rel-1</w:t>
      </w:r>
      <w:r w:rsidR="00BB12AF">
        <w:t>9</w:t>
      </w:r>
      <w:r w:rsidR="0087032D" w:rsidRPr="00C27153">
        <w:t xml:space="preserve"> </w:t>
      </w:r>
      <w:r w:rsidR="00BB12AF">
        <w:t>AI/ML-based CSI prediction, where we have assumed the following:</w:t>
      </w:r>
    </w:p>
    <w:p w14:paraId="2DA2A536" w14:textId="57614336" w:rsidR="0060144B" w:rsidRDefault="0060144B" w:rsidP="0060144B">
      <w:pPr>
        <w:pStyle w:val="ListParagraph"/>
        <w:numPr>
          <w:ilvl w:val="0"/>
          <w:numId w:val="24"/>
        </w:numPr>
      </w:pPr>
      <w:r>
        <w:lastRenderedPageBreak/>
        <w:t>N4=1 (Doppler/time-domain basis vector length)</w:t>
      </w:r>
    </w:p>
    <w:p w14:paraId="6D4C8161" w14:textId="46358275" w:rsidR="00BB12AF" w:rsidRDefault="0060144B" w:rsidP="0060144B">
      <w:pPr>
        <w:pStyle w:val="ListParagraph"/>
        <w:numPr>
          <w:ilvl w:val="0"/>
          <w:numId w:val="24"/>
        </w:numPr>
      </w:pPr>
      <w:r>
        <w:t>Delta = 1 (</w:t>
      </w:r>
      <w:r w:rsidRPr="0060144B">
        <w:t>Prediction delay</w:t>
      </w:r>
      <w:r>
        <w:t>)</w:t>
      </w:r>
    </w:p>
    <w:p w14:paraId="1955EEFE" w14:textId="392DC48F" w:rsidR="0060144B" w:rsidRDefault="0060144B" w:rsidP="0060144B">
      <w:pPr>
        <w:pStyle w:val="ListParagraph"/>
        <w:numPr>
          <w:ilvl w:val="0"/>
          <w:numId w:val="24"/>
        </w:numPr>
      </w:pPr>
      <w:r>
        <w:t>Periodic CSI-RS resources scheduled every 5 slots for FDD and 10 slots for TDD.</w:t>
      </w:r>
    </w:p>
    <w:p w14:paraId="74846BD1" w14:textId="17AB3596" w:rsidR="0060144B" w:rsidRPr="00C27153" w:rsidRDefault="0060144B" w:rsidP="0060144B">
      <w:pPr>
        <w:pStyle w:val="ListParagraph"/>
        <w:numPr>
          <w:ilvl w:val="0"/>
          <w:numId w:val="24"/>
        </w:numPr>
      </w:pPr>
      <w:r>
        <w:t xml:space="preserve">CSI reporting delay is same as </w:t>
      </w:r>
      <w:r w:rsidR="00C12C10">
        <w:t>‘</w:t>
      </w:r>
      <w:r w:rsidR="00C12C10" w:rsidRPr="00C12C10">
        <w:t>typeII-Doppler-r18</w:t>
      </w:r>
      <w:r w:rsidR="00C12C10">
        <w:t>’.</w:t>
      </w:r>
    </w:p>
    <w:p w14:paraId="54E3EFE3" w14:textId="2DF1188B" w:rsidR="00DA519C" w:rsidRPr="00C27153" w:rsidRDefault="00CC7876" w:rsidP="00DA519C">
      <w:r w:rsidRPr="00CC7876">
        <w:rPr>
          <w:noProof/>
        </w:rPr>
        <w:drawing>
          <wp:inline distT="0" distB="0" distL="0" distR="0" wp14:anchorId="69B83B11" wp14:editId="0ED912FD">
            <wp:extent cx="6120765" cy="1856105"/>
            <wp:effectExtent l="0" t="0" r="0" b="0"/>
            <wp:docPr id="7577504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85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6AE75" w14:textId="628C6DEA" w:rsidR="00DA519C" w:rsidRPr="00C27153" w:rsidRDefault="00DA519C" w:rsidP="00DA519C">
      <w:pPr>
        <w:pStyle w:val="Caption"/>
      </w:pPr>
      <w:bookmarkStart w:id="13" w:name="_Ref197359727"/>
      <w:r w:rsidRPr="00C27153">
        <w:t xml:space="preserve">Figure </w:t>
      </w:r>
      <w:r w:rsidRPr="00C27153">
        <w:fldChar w:fldCharType="begin"/>
      </w:r>
      <w:r w:rsidRPr="00C27153">
        <w:instrText xml:space="preserve"> SEQ Figure \* ARABIC </w:instrText>
      </w:r>
      <w:r w:rsidRPr="00C27153">
        <w:fldChar w:fldCharType="separate"/>
      </w:r>
      <w:r w:rsidR="006C67B9">
        <w:rPr>
          <w:noProof/>
        </w:rPr>
        <w:t>2</w:t>
      </w:r>
      <w:r w:rsidRPr="00C27153">
        <w:fldChar w:fldCharType="end"/>
      </w:r>
      <w:bookmarkEnd w:id="13"/>
      <w:r w:rsidRPr="00C27153">
        <w:tab/>
        <w:t>Test setup for FR1 FDD case of</w:t>
      </w:r>
      <w:r w:rsidR="00CC7876">
        <w:t xml:space="preserve"> AI/ML-based CSI prediction</w:t>
      </w:r>
      <w:r w:rsidR="00941EFA" w:rsidRPr="00C27153">
        <w:t>.</w:t>
      </w:r>
    </w:p>
    <w:p w14:paraId="2F0F93EC" w14:textId="77777777" w:rsidR="00DA519C" w:rsidRPr="00C27153" w:rsidRDefault="00DA519C" w:rsidP="00DA519C"/>
    <w:p w14:paraId="03AAA146" w14:textId="7DD0791E" w:rsidR="00DA519C" w:rsidRPr="00C27153" w:rsidRDefault="00CC7876" w:rsidP="00DA519C">
      <w:r w:rsidRPr="00CC7876">
        <w:rPr>
          <w:noProof/>
        </w:rPr>
        <w:drawing>
          <wp:inline distT="0" distB="0" distL="0" distR="0" wp14:anchorId="0C17516D" wp14:editId="12343247">
            <wp:extent cx="6120765" cy="1625600"/>
            <wp:effectExtent l="0" t="0" r="0" b="0"/>
            <wp:docPr id="106006198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F9BA6B" w14:textId="006493FB" w:rsidR="00DA519C" w:rsidRPr="00C27153" w:rsidRDefault="00DA519C" w:rsidP="00DA519C">
      <w:pPr>
        <w:pStyle w:val="Caption"/>
      </w:pPr>
      <w:bookmarkStart w:id="14" w:name="_Ref197359729"/>
      <w:r w:rsidRPr="00C27153">
        <w:t xml:space="preserve">Figure </w:t>
      </w:r>
      <w:r w:rsidRPr="00C27153">
        <w:fldChar w:fldCharType="begin"/>
      </w:r>
      <w:r w:rsidRPr="00C27153">
        <w:instrText xml:space="preserve"> SEQ Figure \* ARABIC </w:instrText>
      </w:r>
      <w:r w:rsidRPr="00C27153">
        <w:fldChar w:fldCharType="separate"/>
      </w:r>
      <w:r w:rsidR="006C67B9">
        <w:rPr>
          <w:noProof/>
        </w:rPr>
        <w:t>3</w:t>
      </w:r>
      <w:r w:rsidRPr="00C27153">
        <w:fldChar w:fldCharType="end"/>
      </w:r>
      <w:bookmarkEnd w:id="14"/>
      <w:r w:rsidRPr="00C27153">
        <w:tab/>
        <w:t xml:space="preserve">Test setup for FR1 TDD case of </w:t>
      </w:r>
      <w:r w:rsidR="00CC7876">
        <w:t>AI/ML-based CSI prediction</w:t>
      </w:r>
      <w:r w:rsidR="00941EFA" w:rsidRPr="00C27153">
        <w:t>.</w:t>
      </w:r>
    </w:p>
    <w:p w14:paraId="1D73B953" w14:textId="77777777" w:rsidR="00C12C10" w:rsidRDefault="00C12C10" w:rsidP="00A51CE4">
      <w:pPr>
        <w:pStyle w:val="Caption"/>
      </w:pPr>
    </w:p>
    <w:p w14:paraId="56958151" w14:textId="1A9A8081" w:rsidR="00C12C10" w:rsidRDefault="00C12C10" w:rsidP="00C12C10">
      <w:r w:rsidRPr="00C27153">
        <w:t xml:space="preserve">RAN1 </w:t>
      </w:r>
      <w:r>
        <w:t xml:space="preserve">agreed to introduce additional </w:t>
      </w:r>
      <w:r w:rsidR="00922968">
        <w:t xml:space="preserve">CSI </w:t>
      </w:r>
      <w:r w:rsidR="006C46AE">
        <w:t>proc</w:t>
      </w:r>
      <w:r w:rsidR="00170417">
        <w:t>essing</w:t>
      </w:r>
      <w:r w:rsidR="00922968">
        <w:t xml:space="preserve"> </w:t>
      </w:r>
      <w:r>
        <w:t>delay t to Z</w:t>
      </w:r>
      <w:r w:rsidRPr="00C12C10">
        <w:rPr>
          <w:vertAlign w:val="subscript"/>
        </w:rPr>
        <w:t>2</w:t>
      </w:r>
      <w:r>
        <w:t>/Z</w:t>
      </w:r>
      <w:r w:rsidRPr="00C12C10">
        <w:rPr>
          <w:vertAlign w:val="subscript"/>
        </w:rPr>
        <w:t>2</w:t>
      </w:r>
      <w:r>
        <w:t xml:space="preserve">’, where RAN1 is still discussing the value(s) and it </w:t>
      </w:r>
      <w:r w:rsidR="00E1161C">
        <w:t xml:space="preserve">may </w:t>
      </w:r>
      <w:r>
        <w:t>depend on the UE reported capability.</w:t>
      </w:r>
      <w:r w:rsidR="00E26DDF">
        <w:t xml:space="preserve"> Since </w:t>
      </w:r>
      <w:r w:rsidR="00E26DDF">
        <w:fldChar w:fldCharType="begin"/>
      </w:r>
      <w:r w:rsidR="00E26DDF">
        <w:instrText xml:space="preserve"> REF _Ref197359727 \h </w:instrText>
      </w:r>
      <w:r w:rsidR="00E26DDF">
        <w:fldChar w:fldCharType="separate"/>
      </w:r>
      <w:r w:rsidR="006C67B9" w:rsidRPr="00C27153">
        <w:t xml:space="preserve">Figure </w:t>
      </w:r>
      <w:r w:rsidR="006C67B9">
        <w:rPr>
          <w:noProof/>
        </w:rPr>
        <w:t>2</w:t>
      </w:r>
      <w:r w:rsidR="00E26DDF">
        <w:fldChar w:fldCharType="end"/>
      </w:r>
      <w:r w:rsidR="00E26DDF">
        <w:t xml:space="preserve"> and </w:t>
      </w:r>
      <w:r w:rsidR="00E26DDF">
        <w:fldChar w:fldCharType="begin"/>
      </w:r>
      <w:r w:rsidR="00E26DDF">
        <w:instrText xml:space="preserve"> REF _Ref197359729 \h </w:instrText>
      </w:r>
      <w:r w:rsidR="00E26DDF">
        <w:fldChar w:fldCharType="separate"/>
      </w:r>
      <w:r w:rsidR="006C67B9" w:rsidRPr="00C27153">
        <w:t xml:space="preserve">Figure </w:t>
      </w:r>
      <w:r w:rsidR="006C67B9">
        <w:rPr>
          <w:noProof/>
        </w:rPr>
        <w:t>3</w:t>
      </w:r>
      <w:r w:rsidR="00E26DDF">
        <w:fldChar w:fldCharType="end"/>
      </w:r>
      <w:r w:rsidR="00E26DDF">
        <w:t xml:space="preserve"> are derived from the assumption t=0, if RAN1 agreed to introduce t </w:t>
      </w:r>
      <w:r w:rsidR="00FC7B46">
        <w:rPr>
          <w:rFonts w:cstheme="minorHAnsi"/>
        </w:rPr>
        <w:t>&lt;</w:t>
      </w:r>
      <w:r w:rsidR="00F30257">
        <w:t xml:space="preserve"> 0</w:t>
      </w:r>
      <w:r w:rsidR="00FC7B46">
        <w:t xml:space="preserve"> and/or t &gt; 0</w:t>
      </w:r>
      <w:r w:rsidR="00F30257">
        <w:t xml:space="preserve">, the PMI reporting timing should be revisited. </w:t>
      </w:r>
    </w:p>
    <w:p w14:paraId="78ABCB5A" w14:textId="2ECD4375" w:rsidR="0087032D" w:rsidRPr="00C27153" w:rsidRDefault="00A51CE4" w:rsidP="00A51CE4">
      <w:pPr>
        <w:pStyle w:val="Caption"/>
      </w:pPr>
      <w:bookmarkStart w:id="15" w:name="_Toc206187633"/>
      <w:r w:rsidRPr="00C27153">
        <w:t xml:space="preserve">Observation </w:t>
      </w:r>
      <w:r w:rsidRPr="00C27153">
        <w:fldChar w:fldCharType="begin"/>
      </w:r>
      <w:r w:rsidRPr="00C27153">
        <w:instrText xml:space="preserve"> SEQ Observation \* ARABIC </w:instrText>
      </w:r>
      <w:r w:rsidRPr="00C27153">
        <w:fldChar w:fldCharType="separate"/>
      </w:r>
      <w:r w:rsidR="006C67B9">
        <w:rPr>
          <w:noProof/>
        </w:rPr>
        <w:t>5</w:t>
      </w:r>
      <w:r w:rsidRPr="00C27153">
        <w:fldChar w:fldCharType="end"/>
      </w:r>
      <w:r w:rsidRPr="00C27153">
        <w:t xml:space="preserve">: RAN1 is still discussing the CSI processing time for Rel-19 </w:t>
      </w:r>
      <w:r w:rsidR="0045765F">
        <w:t>AI/ML-based PMI</w:t>
      </w:r>
      <w:r w:rsidRPr="00C27153">
        <w:t xml:space="preserve"> prediction.</w:t>
      </w:r>
      <w:bookmarkEnd w:id="15"/>
    </w:p>
    <w:p w14:paraId="01680127" w14:textId="3B8121B5" w:rsidR="00FA7A91" w:rsidRPr="00355389" w:rsidRDefault="00AC7BF4" w:rsidP="00AC7BF4">
      <w:pPr>
        <w:pStyle w:val="Caption"/>
      </w:pPr>
      <w:bookmarkStart w:id="16" w:name="_Toc206187635"/>
      <w:r w:rsidRPr="00C27153">
        <w:t xml:space="preserve">Proposal </w:t>
      </w:r>
      <w:r w:rsidRPr="00C27153">
        <w:fldChar w:fldCharType="begin"/>
      </w:r>
      <w:r w:rsidRPr="00C27153">
        <w:instrText xml:space="preserve"> SEQ Proposal \* ARABIC </w:instrText>
      </w:r>
      <w:r w:rsidRPr="00C27153">
        <w:fldChar w:fldCharType="separate"/>
      </w:r>
      <w:r w:rsidR="006C67B9">
        <w:rPr>
          <w:noProof/>
        </w:rPr>
        <w:t>2</w:t>
      </w:r>
      <w:r w:rsidRPr="00C27153">
        <w:fldChar w:fldCharType="end"/>
      </w:r>
      <w:r w:rsidRPr="00C27153">
        <w:t xml:space="preserve">: RAN4 </w:t>
      </w:r>
      <w:r w:rsidR="00F30257">
        <w:t>continues the AI/ML-based PMI prediction performance evaluation based on the CSI processing time assumption with t=0. RAN4 should revisit the scheduling when RAN1 concludes the UE capability of reporting delay t.</w:t>
      </w:r>
      <w:bookmarkEnd w:id="16"/>
    </w:p>
    <w:p w14:paraId="230B81A9" w14:textId="5E632932" w:rsidR="00A94312" w:rsidRPr="00355389" w:rsidRDefault="001E0A48" w:rsidP="00A94312">
      <w:pPr>
        <w:pStyle w:val="Heading1"/>
        <w:rPr>
          <w:lang w:val="en-US"/>
        </w:rPr>
      </w:pPr>
      <w:r w:rsidRPr="00355389">
        <w:rPr>
          <w:lang w:val="en-US"/>
        </w:rPr>
        <w:t>5</w:t>
      </w:r>
      <w:r w:rsidR="00A94312" w:rsidRPr="00355389">
        <w:rPr>
          <w:lang w:val="en-US"/>
        </w:rPr>
        <w:tab/>
        <w:t>Summary</w:t>
      </w:r>
    </w:p>
    <w:p w14:paraId="6FB88E87" w14:textId="5BE422C4" w:rsidR="00704485" w:rsidRPr="00355389" w:rsidRDefault="00704485" w:rsidP="00704485">
      <w:r w:rsidRPr="00355389">
        <w:rPr>
          <w:u w:val="single"/>
        </w:rPr>
        <w:t>Observations:</w:t>
      </w:r>
    </w:p>
    <w:p w14:paraId="3F0940C8" w14:textId="74A71FA7" w:rsidR="006C67B9" w:rsidRDefault="00B010A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355389">
        <w:fldChar w:fldCharType="begin"/>
      </w:r>
      <w:r w:rsidRPr="00355389">
        <w:instrText xml:space="preserve"> TOC \n \h \z \c "Observation" </w:instrText>
      </w:r>
      <w:r w:rsidR="00417B04" w:rsidRPr="00355389">
        <w:instrText xml:space="preserve">\x </w:instrText>
      </w:r>
      <w:r w:rsidRPr="00355389">
        <w:fldChar w:fldCharType="separate"/>
      </w:r>
      <w:hyperlink w:anchor="_Toc206187629" w:history="1">
        <w:r w:rsidR="006C67B9" w:rsidRPr="001317C2">
          <w:rPr>
            <w:rStyle w:val="Hyperlink"/>
            <w:noProof/>
          </w:rPr>
          <w:t>Observation 1: Average SGCS does not change whether the AL/ML-based CSI prediction model uses matched training dataset or mixed training dataset, at least for TDLA30-20/50.</w:t>
        </w:r>
      </w:hyperlink>
    </w:p>
    <w:p w14:paraId="6106FEF0" w14:textId="35957200" w:rsidR="006C67B9" w:rsidRDefault="006C67B9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7630" w:history="1">
        <w:r w:rsidRPr="001317C2">
          <w:rPr>
            <w:rStyle w:val="Hyperlink"/>
            <w:noProof/>
          </w:rPr>
          <w:t>Observation 2: Degradation of SGCS after the quantization (SGCS-3) is not significant compared with SGCS-1 (before quantization).</w:t>
        </w:r>
      </w:hyperlink>
    </w:p>
    <w:p w14:paraId="646F2590" w14:textId="4B498F64" w:rsidR="006C67B9" w:rsidRDefault="006C67B9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7631" w:history="1">
        <w:r w:rsidRPr="001317C2">
          <w:rPr>
            <w:rStyle w:val="Hyperlink"/>
            <w:noProof/>
          </w:rPr>
          <w:t>Observation 3: AI/ML-based PMI prediction shows slightly better performance compared with Rel-18 with the same test setup.</w:t>
        </w:r>
      </w:hyperlink>
    </w:p>
    <w:p w14:paraId="1700E021" w14:textId="33031FE3" w:rsidR="006C67B9" w:rsidRDefault="006C67B9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7632" w:history="1">
        <w:r w:rsidRPr="001317C2">
          <w:rPr>
            <w:rStyle w:val="Hyperlink"/>
            <w:noProof/>
          </w:rPr>
          <w:t>Observation 4: The performance gain of AI/ML-based PMI prediction over Rel-18 PMI prediction is larger for 16Tx compared with 32Tx.</w:t>
        </w:r>
      </w:hyperlink>
    </w:p>
    <w:p w14:paraId="17A30B29" w14:textId="6C721E9E" w:rsidR="006C67B9" w:rsidRDefault="006C67B9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7633" w:history="1">
        <w:r w:rsidRPr="001317C2">
          <w:rPr>
            <w:rStyle w:val="Hyperlink"/>
            <w:noProof/>
          </w:rPr>
          <w:t>Observation 5: RAN1 is still discussing the CSI processing time for Rel-19 AI/ML-based PMI prediction.</w:t>
        </w:r>
      </w:hyperlink>
    </w:p>
    <w:p w14:paraId="78015AC2" w14:textId="64EFEE12" w:rsidR="006727EA" w:rsidRPr="00355389" w:rsidRDefault="00B010A3" w:rsidP="00E413A1">
      <w:pPr>
        <w:pStyle w:val="Caption"/>
        <w:rPr>
          <w:rFonts w:cstheme="minorHAnsi"/>
          <w:b w:val="0"/>
          <w:bCs w:val="0"/>
          <w:szCs w:val="20"/>
        </w:rPr>
      </w:pPr>
      <w:r w:rsidRPr="00355389">
        <w:rPr>
          <w:rFonts w:cstheme="minorHAnsi"/>
          <w:b w:val="0"/>
          <w:bCs w:val="0"/>
          <w:szCs w:val="20"/>
        </w:rPr>
        <w:fldChar w:fldCharType="end"/>
      </w:r>
    </w:p>
    <w:p w14:paraId="60DBF2FA" w14:textId="28A5B444" w:rsidR="002E5BDE" w:rsidRPr="00355389" w:rsidRDefault="00704485" w:rsidP="00E413A1">
      <w:pPr>
        <w:pStyle w:val="Caption"/>
        <w:rPr>
          <w:b w:val="0"/>
          <w:bCs w:val="0"/>
          <w:u w:val="single"/>
        </w:rPr>
      </w:pPr>
      <w:r w:rsidRPr="00355389">
        <w:rPr>
          <w:rFonts w:cstheme="minorHAnsi"/>
          <w:b w:val="0"/>
          <w:bCs w:val="0"/>
          <w:szCs w:val="20"/>
          <w:u w:val="single"/>
        </w:rPr>
        <w:t>Proposals:</w:t>
      </w:r>
    </w:p>
    <w:p w14:paraId="7F5F4302" w14:textId="3DC1CCA5" w:rsidR="006C67B9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355389">
        <w:fldChar w:fldCharType="begin"/>
      </w:r>
      <w:r w:rsidRPr="00355389">
        <w:instrText xml:space="preserve"> TOC \n \h \z \c</w:instrText>
      </w:r>
      <w:r w:rsidR="00AA192A" w:rsidRPr="00355389">
        <w:instrText xml:space="preserve"> </w:instrText>
      </w:r>
      <w:r w:rsidRPr="00355389">
        <w:instrText xml:space="preserve">"Proposal" </w:instrText>
      </w:r>
      <w:r w:rsidR="006658A8" w:rsidRPr="00355389">
        <w:instrText xml:space="preserve">\x </w:instrText>
      </w:r>
      <w:r w:rsidRPr="00355389">
        <w:fldChar w:fldCharType="separate"/>
      </w:r>
      <w:hyperlink w:anchor="_Toc206187634" w:history="1">
        <w:r w:rsidR="006C67B9" w:rsidRPr="00E312FC">
          <w:rPr>
            <w:rStyle w:val="Hyperlink"/>
            <w:noProof/>
          </w:rPr>
          <w:t>Proposal 1: RAN4 evaluates further PDSCH demodulation performance with AI/ML-based PMI.</w:t>
        </w:r>
      </w:hyperlink>
    </w:p>
    <w:p w14:paraId="049A9326" w14:textId="5042FF02" w:rsidR="006C67B9" w:rsidRDefault="006C67B9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7635" w:history="1">
        <w:r w:rsidRPr="00E312FC">
          <w:rPr>
            <w:rStyle w:val="Hyperlink"/>
            <w:noProof/>
          </w:rPr>
          <w:t>Proposal 2: RAN4 continues the AI/ML-based PMI prediction performance evaluation based on the CSI processing time assumption with t=0. RAN4 should revisit the scheduling when RAN1 concludes the UE capability of reporting delay t.</w:t>
        </w:r>
      </w:hyperlink>
    </w:p>
    <w:p w14:paraId="7FC42F87" w14:textId="390BD02D" w:rsidR="003A4EBF" w:rsidRPr="00355389" w:rsidRDefault="00E413A1" w:rsidP="00B6224F">
      <w:pPr>
        <w:pStyle w:val="Caption"/>
        <w:rPr>
          <w:rFonts w:eastAsia="DengXian"/>
          <w:lang w:eastAsia="zh-CN"/>
        </w:rPr>
      </w:pPr>
      <w:r w:rsidRPr="00355389">
        <w:fldChar w:fldCharType="end"/>
      </w:r>
    </w:p>
    <w:p w14:paraId="302795D4" w14:textId="6D39C602" w:rsidR="00A2187A" w:rsidRPr="00355389" w:rsidRDefault="005A782E" w:rsidP="00286D6E">
      <w:pPr>
        <w:pStyle w:val="Heading1"/>
        <w:rPr>
          <w:lang w:val="en-US"/>
        </w:rPr>
      </w:pPr>
      <w:r w:rsidRPr="00355389">
        <w:rPr>
          <w:lang w:val="en-US"/>
        </w:rPr>
        <w:t>References</w:t>
      </w:r>
      <w:bookmarkStart w:id="17" w:name="_Ref16604413"/>
    </w:p>
    <w:p w14:paraId="19CABED4" w14:textId="39EB63DD" w:rsidR="00B21E29" w:rsidRPr="00355389" w:rsidRDefault="008D7963" w:rsidP="00B21E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8" w:name="_Ref169870750"/>
      <w:bookmarkStart w:id="19" w:name="_Ref157604664"/>
      <w:bookmarkStart w:id="20" w:name="_Ref193394694"/>
      <w:bookmarkStart w:id="21" w:name="_Ref196765770"/>
      <w:r w:rsidRPr="008D7963">
        <w:t>R4-2508080</w:t>
      </w:r>
      <w:r w:rsidR="00B21E29" w:rsidRPr="00355389">
        <w:t>, “</w:t>
      </w:r>
      <w:bookmarkEnd w:id="18"/>
      <w:bookmarkEnd w:id="19"/>
      <w:bookmarkEnd w:id="20"/>
      <w:r w:rsidRPr="008D7963">
        <w:t>WF on NR_AIML_air_part1</w:t>
      </w:r>
      <w:r w:rsidR="00B21E29" w:rsidRPr="00355389">
        <w:t>”, Qualcomm Incorporated.</w:t>
      </w:r>
    </w:p>
    <w:p w14:paraId="12077953" w14:textId="17F31790" w:rsidR="00B21E29" w:rsidRPr="00355389" w:rsidRDefault="008D7963" w:rsidP="00B21E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2" w:name="_Ref196824438"/>
      <w:r w:rsidRPr="008D7963">
        <w:t>R4-2508102</w:t>
      </w:r>
      <w:r w:rsidR="00B21E29" w:rsidRPr="00355389">
        <w:t>, “</w:t>
      </w:r>
      <w:r w:rsidRPr="008D7963">
        <w:t>WF on updated simulation assumptions for AI based CSI prediction</w:t>
      </w:r>
      <w:r w:rsidR="00B21E29" w:rsidRPr="00355389">
        <w:t>”, OPPO, et al.</w:t>
      </w:r>
      <w:bookmarkEnd w:id="22"/>
      <w:r w:rsidR="00B21E29" w:rsidRPr="00355389">
        <w:t xml:space="preserve"> </w:t>
      </w:r>
    </w:p>
    <w:bookmarkEnd w:id="21"/>
    <w:bookmarkEnd w:id="17"/>
    <w:p w14:paraId="100F84E9" w14:textId="77777777" w:rsidR="002166D8" w:rsidRPr="002166D8" w:rsidRDefault="002166D8" w:rsidP="002166D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2166D8" w:rsidRPr="002166D8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0D31E" w14:textId="77777777" w:rsidR="002B6A5B" w:rsidRDefault="002B6A5B">
      <w:pPr>
        <w:spacing w:after="0"/>
      </w:pPr>
      <w:r>
        <w:separator/>
      </w:r>
    </w:p>
  </w:endnote>
  <w:endnote w:type="continuationSeparator" w:id="0">
    <w:p w14:paraId="250F09A9" w14:textId="77777777" w:rsidR="002B6A5B" w:rsidRDefault="002B6A5B">
      <w:pPr>
        <w:spacing w:after="0"/>
      </w:pPr>
      <w:r>
        <w:continuationSeparator/>
      </w:r>
    </w:p>
  </w:endnote>
  <w:endnote w:type="continuationNotice" w:id="1">
    <w:p w14:paraId="0BA23EA5" w14:textId="77777777" w:rsidR="002B6A5B" w:rsidRDefault="002B6A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E8E50" w14:textId="77777777" w:rsidR="002B6A5B" w:rsidRDefault="002B6A5B">
      <w:pPr>
        <w:spacing w:after="0"/>
      </w:pPr>
      <w:r>
        <w:separator/>
      </w:r>
    </w:p>
  </w:footnote>
  <w:footnote w:type="continuationSeparator" w:id="0">
    <w:p w14:paraId="0026AFCA" w14:textId="77777777" w:rsidR="002B6A5B" w:rsidRDefault="002B6A5B">
      <w:pPr>
        <w:spacing w:after="0"/>
      </w:pPr>
      <w:r>
        <w:continuationSeparator/>
      </w:r>
    </w:p>
  </w:footnote>
  <w:footnote w:type="continuationNotice" w:id="1">
    <w:p w14:paraId="18910F95" w14:textId="77777777" w:rsidR="002B6A5B" w:rsidRDefault="002B6A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A543D"/>
    <w:multiLevelType w:val="hybridMultilevel"/>
    <w:tmpl w:val="EF505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D04DD5"/>
    <w:multiLevelType w:val="hybridMultilevel"/>
    <w:tmpl w:val="5BF4F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6"/>
  </w:num>
  <w:num w:numId="2" w16cid:durableId="1297565486">
    <w:abstractNumId w:val="14"/>
  </w:num>
  <w:num w:numId="3" w16cid:durableId="1116295525">
    <w:abstractNumId w:val="0"/>
  </w:num>
  <w:num w:numId="4" w16cid:durableId="1753355124">
    <w:abstractNumId w:val="24"/>
  </w:num>
  <w:num w:numId="5" w16cid:durableId="1167089196">
    <w:abstractNumId w:val="18"/>
  </w:num>
  <w:num w:numId="6" w16cid:durableId="148713702">
    <w:abstractNumId w:val="1"/>
  </w:num>
  <w:num w:numId="7" w16cid:durableId="1691757782">
    <w:abstractNumId w:val="12"/>
  </w:num>
  <w:num w:numId="8" w16cid:durableId="1504079375">
    <w:abstractNumId w:val="13"/>
  </w:num>
  <w:num w:numId="9" w16cid:durableId="1562475592">
    <w:abstractNumId w:val="20"/>
  </w:num>
  <w:num w:numId="10" w16cid:durableId="1586495837">
    <w:abstractNumId w:val="2"/>
  </w:num>
  <w:num w:numId="11" w16cid:durableId="606498397">
    <w:abstractNumId w:val="10"/>
  </w:num>
  <w:num w:numId="12" w16cid:durableId="1984920122">
    <w:abstractNumId w:val="11"/>
  </w:num>
  <w:num w:numId="13" w16cid:durableId="897939663">
    <w:abstractNumId w:val="16"/>
  </w:num>
  <w:num w:numId="14" w16cid:durableId="1862744158">
    <w:abstractNumId w:val="15"/>
  </w:num>
  <w:num w:numId="15" w16cid:durableId="372772538">
    <w:abstractNumId w:val="9"/>
  </w:num>
  <w:num w:numId="16" w16cid:durableId="1174997930">
    <w:abstractNumId w:val="22"/>
  </w:num>
  <w:num w:numId="17" w16cid:durableId="853960220">
    <w:abstractNumId w:val="5"/>
  </w:num>
  <w:num w:numId="18" w16cid:durableId="1733962113">
    <w:abstractNumId w:val="23"/>
  </w:num>
  <w:num w:numId="19" w16cid:durableId="1182089831">
    <w:abstractNumId w:val="7"/>
  </w:num>
  <w:num w:numId="20" w16cid:durableId="1183738398">
    <w:abstractNumId w:val="25"/>
  </w:num>
  <w:num w:numId="21" w16cid:durableId="54159048">
    <w:abstractNumId w:val="17"/>
  </w:num>
  <w:num w:numId="22" w16cid:durableId="1958609133">
    <w:abstractNumId w:val="8"/>
  </w:num>
  <w:num w:numId="23" w16cid:durableId="431168980">
    <w:abstractNumId w:val="3"/>
  </w:num>
  <w:num w:numId="24" w16cid:durableId="2034187843">
    <w:abstractNumId w:val="19"/>
  </w:num>
  <w:num w:numId="25" w16cid:durableId="1609461521">
    <w:abstractNumId w:val="6"/>
  </w:num>
  <w:num w:numId="26" w16cid:durableId="1843353425">
    <w:abstractNumId w:val="4"/>
  </w:num>
  <w:num w:numId="27" w16cid:durableId="1902977732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E79"/>
    <w:rsid w:val="00006032"/>
    <w:rsid w:val="000063D6"/>
    <w:rsid w:val="000064A3"/>
    <w:rsid w:val="000064D0"/>
    <w:rsid w:val="00006C3B"/>
    <w:rsid w:val="00006C41"/>
    <w:rsid w:val="000073FB"/>
    <w:rsid w:val="000075A5"/>
    <w:rsid w:val="000077CF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88"/>
    <w:rsid w:val="000121C9"/>
    <w:rsid w:val="00012342"/>
    <w:rsid w:val="00012982"/>
    <w:rsid w:val="00012A6B"/>
    <w:rsid w:val="00012D27"/>
    <w:rsid w:val="00012D5A"/>
    <w:rsid w:val="000132C7"/>
    <w:rsid w:val="00013B62"/>
    <w:rsid w:val="00013B87"/>
    <w:rsid w:val="00013D9A"/>
    <w:rsid w:val="00014117"/>
    <w:rsid w:val="00014165"/>
    <w:rsid w:val="0001425E"/>
    <w:rsid w:val="000150C8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08C"/>
    <w:rsid w:val="00024224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DF"/>
    <w:rsid w:val="00026626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098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376E0"/>
    <w:rsid w:val="00040074"/>
    <w:rsid w:val="00040C18"/>
    <w:rsid w:val="00041292"/>
    <w:rsid w:val="00041B14"/>
    <w:rsid w:val="0004248E"/>
    <w:rsid w:val="0004346E"/>
    <w:rsid w:val="0004346F"/>
    <w:rsid w:val="000435E5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DAF"/>
    <w:rsid w:val="0005017E"/>
    <w:rsid w:val="0005034B"/>
    <w:rsid w:val="00050BF4"/>
    <w:rsid w:val="00051957"/>
    <w:rsid w:val="00051A7F"/>
    <w:rsid w:val="00051A89"/>
    <w:rsid w:val="000524B3"/>
    <w:rsid w:val="000526C4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33E"/>
    <w:rsid w:val="000708E5"/>
    <w:rsid w:val="00070C84"/>
    <w:rsid w:val="00070DAE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5CF1"/>
    <w:rsid w:val="0007610F"/>
    <w:rsid w:val="00076200"/>
    <w:rsid w:val="00076D19"/>
    <w:rsid w:val="0007728E"/>
    <w:rsid w:val="0007739B"/>
    <w:rsid w:val="00077E39"/>
    <w:rsid w:val="00077F97"/>
    <w:rsid w:val="00080347"/>
    <w:rsid w:val="00080394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C4A"/>
    <w:rsid w:val="00092061"/>
    <w:rsid w:val="00092695"/>
    <w:rsid w:val="00092B03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2152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0FC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C18"/>
    <w:rsid w:val="000E20AF"/>
    <w:rsid w:val="000E213C"/>
    <w:rsid w:val="000E2ADE"/>
    <w:rsid w:val="000E2B75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63D2"/>
    <w:rsid w:val="000E6567"/>
    <w:rsid w:val="000E69C2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90D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987"/>
    <w:rsid w:val="000F399F"/>
    <w:rsid w:val="000F3D29"/>
    <w:rsid w:val="000F41F4"/>
    <w:rsid w:val="000F42A9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51C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F0C"/>
    <w:rsid w:val="0010729A"/>
    <w:rsid w:val="00107CE7"/>
    <w:rsid w:val="00110126"/>
    <w:rsid w:val="00110226"/>
    <w:rsid w:val="00110439"/>
    <w:rsid w:val="00110AAC"/>
    <w:rsid w:val="00110BE2"/>
    <w:rsid w:val="00110C22"/>
    <w:rsid w:val="001110CC"/>
    <w:rsid w:val="00111325"/>
    <w:rsid w:val="001113C7"/>
    <w:rsid w:val="00111554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689"/>
    <w:rsid w:val="00120737"/>
    <w:rsid w:val="00120812"/>
    <w:rsid w:val="00120CA6"/>
    <w:rsid w:val="00120E4A"/>
    <w:rsid w:val="001210D4"/>
    <w:rsid w:val="001215EB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DC8"/>
    <w:rsid w:val="00123DCF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45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41E"/>
    <w:rsid w:val="0013160E"/>
    <w:rsid w:val="00131E9B"/>
    <w:rsid w:val="0013220F"/>
    <w:rsid w:val="001325B5"/>
    <w:rsid w:val="0013265C"/>
    <w:rsid w:val="00132736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BCC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55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3842"/>
    <w:rsid w:val="00163A8E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17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913"/>
    <w:rsid w:val="00177CA6"/>
    <w:rsid w:val="00177DDF"/>
    <w:rsid w:val="00177E54"/>
    <w:rsid w:val="00177EDD"/>
    <w:rsid w:val="0018121E"/>
    <w:rsid w:val="0018144D"/>
    <w:rsid w:val="00181530"/>
    <w:rsid w:val="00182186"/>
    <w:rsid w:val="00182785"/>
    <w:rsid w:val="001829CA"/>
    <w:rsid w:val="00182D90"/>
    <w:rsid w:val="00182F13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3C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82B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738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8F4"/>
    <w:rsid w:val="001C4900"/>
    <w:rsid w:val="001C4DAD"/>
    <w:rsid w:val="001C502C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2DF"/>
    <w:rsid w:val="001D0709"/>
    <w:rsid w:val="001D0920"/>
    <w:rsid w:val="001D0B72"/>
    <w:rsid w:val="001D0E89"/>
    <w:rsid w:val="001D1127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4D3"/>
    <w:rsid w:val="001D66D5"/>
    <w:rsid w:val="001D67EE"/>
    <w:rsid w:val="001D6818"/>
    <w:rsid w:val="001D6824"/>
    <w:rsid w:val="001D6830"/>
    <w:rsid w:val="001D68C2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5E21"/>
    <w:rsid w:val="001E606F"/>
    <w:rsid w:val="001E6310"/>
    <w:rsid w:val="001E6DF9"/>
    <w:rsid w:val="001E6F40"/>
    <w:rsid w:val="001E70AA"/>
    <w:rsid w:val="001E7566"/>
    <w:rsid w:val="001E76D0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68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6D8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3139"/>
    <w:rsid w:val="002334DE"/>
    <w:rsid w:val="00233AC1"/>
    <w:rsid w:val="00233DBC"/>
    <w:rsid w:val="00234404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A0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4B1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67A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2F2"/>
    <w:rsid w:val="00281A32"/>
    <w:rsid w:val="00281DBD"/>
    <w:rsid w:val="00281F3B"/>
    <w:rsid w:val="00281F45"/>
    <w:rsid w:val="0028246F"/>
    <w:rsid w:val="00282AB8"/>
    <w:rsid w:val="00282C51"/>
    <w:rsid w:val="00282ED7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29A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CCB"/>
    <w:rsid w:val="0029747B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71A6"/>
    <w:rsid w:val="002A7805"/>
    <w:rsid w:val="002A7A69"/>
    <w:rsid w:val="002A7AB5"/>
    <w:rsid w:val="002A7C70"/>
    <w:rsid w:val="002A7F78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3FC3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CF8"/>
    <w:rsid w:val="002B620A"/>
    <w:rsid w:val="002B646A"/>
    <w:rsid w:val="002B6A5B"/>
    <w:rsid w:val="002B6CC1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7A"/>
    <w:rsid w:val="002C1AAB"/>
    <w:rsid w:val="002C2036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D94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D2B"/>
    <w:rsid w:val="002D6F69"/>
    <w:rsid w:val="002D70C7"/>
    <w:rsid w:val="002D75D4"/>
    <w:rsid w:val="002D75F0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109"/>
    <w:rsid w:val="0030222D"/>
    <w:rsid w:val="00302443"/>
    <w:rsid w:val="0030320F"/>
    <w:rsid w:val="003033DB"/>
    <w:rsid w:val="00303E1B"/>
    <w:rsid w:val="00303F82"/>
    <w:rsid w:val="0030434B"/>
    <w:rsid w:val="00304C58"/>
    <w:rsid w:val="00304E72"/>
    <w:rsid w:val="00304FDD"/>
    <w:rsid w:val="003051B0"/>
    <w:rsid w:val="00305885"/>
    <w:rsid w:val="00306353"/>
    <w:rsid w:val="003067C0"/>
    <w:rsid w:val="00306D83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31C9"/>
    <w:rsid w:val="00313713"/>
    <w:rsid w:val="00313BE1"/>
    <w:rsid w:val="00313EBB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F65"/>
    <w:rsid w:val="00335FB5"/>
    <w:rsid w:val="003363D9"/>
    <w:rsid w:val="003367EA"/>
    <w:rsid w:val="00336CDA"/>
    <w:rsid w:val="00336E87"/>
    <w:rsid w:val="0034005C"/>
    <w:rsid w:val="003403A4"/>
    <w:rsid w:val="00340456"/>
    <w:rsid w:val="003408E4"/>
    <w:rsid w:val="00340CED"/>
    <w:rsid w:val="00341023"/>
    <w:rsid w:val="00341479"/>
    <w:rsid w:val="003416BB"/>
    <w:rsid w:val="00341703"/>
    <w:rsid w:val="00341C7B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38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2E22"/>
    <w:rsid w:val="00363804"/>
    <w:rsid w:val="00363EEF"/>
    <w:rsid w:val="00363F18"/>
    <w:rsid w:val="0036436B"/>
    <w:rsid w:val="0036444D"/>
    <w:rsid w:val="00364716"/>
    <w:rsid w:val="00364B29"/>
    <w:rsid w:val="00364D76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1F0"/>
    <w:rsid w:val="00370561"/>
    <w:rsid w:val="003706F6"/>
    <w:rsid w:val="0037073A"/>
    <w:rsid w:val="00370B22"/>
    <w:rsid w:val="00370CAC"/>
    <w:rsid w:val="0037130E"/>
    <w:rsid w:val="00371756"/>
    <w:rsid w:val="0037191E"/>
    <w:rsid w:val="00371F69"/>
    <w:rsid w:val="0037217A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D7"/>
    <w:rsid w:val="0038053A"/>
    <w:rsid w:val="003808EA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221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C15"/>
    <w:rsid w:val="00390CB5"/>
    <w:rsid w:val="00390CC3"/>
    <w:rsid w:val="00390ED1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2BA"/>
    <w:rsid w:val="003A554E"/>
    <w:rsid w:val="003A56B0"/>
    <w:rsid w:val="003A5DE8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B73CA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4C34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4DB"/>
    <w:rsid w:val="003E07A3"/>
    <w:rsid w:val="003E0994"/>
    <w:rsid w:val="003E0AD3"/>
    <w:rsid w:val="003E0E01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4296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3D4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A59"/>
    <w:rsid w:val="00404C16"/>
    <w:rsid w:val="00404E8B"/>
    <w:rsid w:val="0040563D"/>
    <w:rsid w:val="004058A6"/>
    <w:rsid w:val="00405A46"/>
    <w:rsid w:val="00405E88"/>
    <w:rsid w:val="00405EA2"/>
    <w:rsid w:val="004064A1"/>
    <w:rsid w:val="00406772"/>
    <w:rsid w:val="00406822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17B04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427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73DE"/>
    <w:rsid w:val="00427A98"/>
    <w:rsid w:val="00427CA7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5047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807"/>
    <w:rsid w:val="00440D72"/>
    <w:rsid w:val="00441892"/>
    <w:rsid w:val="00441A50"/>
    <w:rsid w:val="00441D4B"/>
    <w:rsid w:val="00442120"/>
    <w:rsid w:val="00442980"/>
    <w:rsid w:val="00442C1B"/>
    <w:rsid w:val="004431E3"/>
    <w:rsid w:val="0044333C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BC8"/>
    <w:rsid w:val="00455C06"/>
    <w:rsid w:val="00455D38"/>
    <w:rsid w:val="00455D75"/>
    <w:rsid w:val="00455F3F"/>
    <w:rsid w:val="00456330"/>
    <w:rsid w:val="004565BB"/>
    <w:rsid w:val="00456A7A"/>
    <w:rsid w:val="00456F91"/>
    <w:rsid w:val="00457221"/>
    <w:rsid w:val="0045765F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061"/>
    <w:rsid w:val="004623E3"/>
    <w:rsid w:val="004626BE"/>
    <w:rsid w:val="0046291B"/>
    <w:rsid w:val="00462B5A"/>
    <w:rsid w:val="00462FAD"/>
    <w:rsid w:val="0046307E"/>
    <w:rsid w:val="004630FD"/>
    <w:rsid w:val="004638B9"/>
    <w:rsid w:val="00463928"/>
    <w:rsid w:val="004639CD"/>
    <w:rsid w:val="00463EC2"/>
    <w:rsid w:val="004643ED"/>
    <w:rsid w:val="00464E7C"/>
    <w:rsid w:val="00464FB6"/>
    <w:rsid w:val="0046552A"/>
    <w:rsid w:val="00465565"/>
    <w:rsid w:val="00465677"/>
    <w:rsid w:val="004662A2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226"/>
    <w:rsid w:val="00476375"/>
    <w:rsid w:val="0047655C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51E"/>
    <w:rsid w:val="004A285D"/>
    <w:rsid w:val="004A28E0"/>
    <w:rsid w:val="004A2C26"/>
    <w:rsid w:val="004A2F49"/>
    <w:rsid w:val="004A3947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C0"/>
    <w:rsid w:val="004B1BDD"/>
    <w:rsid w:val="004B1C15"/>
    <w:rsid w:val="004B1E8A"/>
    <w:rsid w:val="004B2272"/>
    <w:rsid w:val="004B2C3B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C0D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066"/>
    <w:rsid w:val="004F1398"/>
    <w:rsid w:val="004F1713"/>
    <w:rsid w:val="004F1B5C"/>
    <w:rsid w:val="004F1BA7"/>
    <w:rsid w:val="004F1C90"/>
    <w:rsid w:val="004F1E1C"/>
    <w:rsid w:val="004F1F0C"/>
    <w:rsid w:val="004F2296"/>
    <w:rsid w:val="004F2FC3"/>
    <w:rsid w:val="004F358C"/>
    <w:rsid w:val="004F3912"/>
    <w:rsid w:val="004F3C7B"/>
    <w:rsid w:val="004F46B6"/>
    <w:rsid w:val="004F4772"/>
    <w:rsid w:val="004F4951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B79"/>
    <w:rsid w:val="00502D7E"/>
    <w:rsid w:val="00502DD5"/>
    <w:rsid w:val="00502E11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415"/>
    <w:rsid w:val="00512841"/>
    <w:rsid w:val="00512B07"/>
    <w:rsid w:val="00512EFA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2D64"/>
    <w:rsid w:val="0052316D"/>
    <w:rsid w:val="0052323B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6F8"/>
    <w:rsid w:val="00546791"/>
    <w:rsid w:val="005468B9"/>
    <w:rsid w:val="005469AB"/>
    <w:rsid w:val="00546D01"/>
    <w:rsid w:val="0054734E"/>
    <w:rsid w:val="005476D5"/>
    <w:rsid w:val="005479AE"/>
    <w:rsid w:val="00547B03"/>
    <w:rsid w:val="00547E51"/>
    <w:rsid w:val="005503D0"/>
    <w:rsid w:val="00550FCD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12B4"/>
    <w:rsid w:val="00571358"/>
    <w:rsid w:val="00571B30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A93"/>
    <w:rsid w:val="00574D8B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0688"/>
    <w:rsid w:val="00581FCB"/>
    <w:rsid w:val="0058229E"/>
    <w:rsid w:val="00582782"/>
    <w:rsid w:val="0058280D"/>
    <w:rsid w:val="00582D0F"/>
    <w:rsid w:val="00583472"/>
    <w:rsid w:val="0058376E"/>
    <w:rsid w:val="00583F01"/>
    <w:rsid w:val="005842EB"/>
    <w:rsid w:val="00584EFE"/>
    <w:rsid w:val="00585192"/>
    <w:rsid w:val="005855F5"/>
    <w:rsid w:val="005856C3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1FA3"/>
    <w:rsid w:val="005920D7"/>
    <w:rsid w:val="00592319"/>
    <w:rsid w:val="00592715"/>
    <w:rsid w:val="00592D5F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968"/>
    <w:rsid w:val="005A0A95"/>
    <w:rsid w:val="005A0C51"/>
    <w:rsid w:val="005A1152"/>
    <w:rsid w:val="005A1318"/>
    <w:rsid w:val="005A1609"/>
    <w:rsid w:val="005A1FC2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4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AEB"/>
    <w:rsid w:val="005D7CFC"/>
    <w:rsid w:val="005D7F1F"/>
    <w:rsid w:val="005E023A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06A"/>
    <w:rsid w:val="005E238A"/>
    <w:rsid w:val="005E2422"/>
    <w:rsid w:val="005E258B"/>
    <w:rsid w:val="005E297B"/>
    <w:rsid w:val="005E2EDD"/>
    <w:rsid w:val="005E3530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08EA"/>
    <w:rsid w:val="005F15A7"/>
    <w:rsid w:val="005F165F"/>
    <w:rsid w:val="005F1A15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600094"/>
    <w:rsid w:val="006001B9"/>
    <w:rsid w:val="006001F3"/>
    <w:rsid w:val="00600D4D"/>
    <w:rsid w:val="00600E12"/>
    <w:rsid w:val="006011B5"/>
    <w:rsid w:val="0060144B"/>
    <w:rsid w:val="00601BDE"/>
    <w:rsid w:val="00601E83"/>
    <w:rsid w:val="00602189"/>
    <w:rsid w:val="006026D0"/>
    <w:rsid w:val="0060294B"/>
    <w:rsid w:val="006029BD"/>
    <w:rsid w:val="00602C5A"/>
    <w:rsid w:val="00603964"/>
    <w:rsid w:val="00603A5D"/>
    <w:rsid w:val="00603D9A"/>
    <w:rsid w:val="00603F0C"/>
    <w:rsid w:val="00604396"/>
    <w:rsid w:val="006043BD"/>
    <w:rsid w:val="006043E1"/>
    <w:rsid w:val="0060483B"/>
    <w:rsid w:val="00604A3A"/>
    <w:rsid w:val="00605182"/>
    <w:rsid w:val="0060588C"/>
    <w:rsid w:val="00605A62"/>
    <w:rsid w:val="00605B72"/>
    <w:rsid w:val="006065CC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31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27BD8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2E9"/>
    <w:rsid w:val="00636590"/>
    <w:rsid w:val="0063684D"/>
    <w:rsid w:val="00636AA8"/>
    <w:rsid w:val="00636DC9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B96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55D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948"/>
    <w:rsid w:val="006549AE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84"/>
    <w:rsid w:val="00665298"/>
    <w:rsid w:val="0066537D"/>
    <w:rsid w:val="00665427"/>
    <w:rsid w:val="006658A8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519"/>
    <w:rsid w:val="0067768A"/>
    <w:rsid w:val="0067782E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71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28E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873"/>
    <w:rsid w:val="006978FE"/>
    <w:rsid w:val="0069799F"/>
    <w:rsid w:val="00697EC0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AA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FF"/>
    <w:rsid w:val="006B1877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6AE"/>
    <w:rsid w:val="006C4766"/>
    <w:rsid w:val="006C48AF"/>
    <w:rsid w:val="006C4B13"/>
    <w:rsid w:val="006C4B3A"/>
    <w:rsid w:val="006C4EDB"/>
    <w:rsid w:val="006C5186"/>
    <w:rsid w:val="006C558A"/>
    <w:rsid w:val="006C5598"/>
    <w:rsid w:val="006C585F"/>
    <w:rsid w:val="006C602E"/>
    <w:rsid w:val="006C60B2"/>
    <w:rsid w:val="006C64FE"/>
    <w:rsid w:val="006C65CE"/>
    <w:rsid w:val="006C67B9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0C3"/>
    <w:rsid w:val="006E07BB"/>
    <w:rsid w:val="006E0E5A"/>
    <w:rsid w:val="006E168B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79C"/>
    <w:rsid w:val="006E4974"/>
    <w:rsid w:val="006E49ED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76A"/>
    <w:rsid w:val="006F7C7A"/>
    <w:rsid w:val="00700143"/>
    <w:rsid w:val="0070051E"/>
    <w:rsid w:val="00700670"/>
    <w:rsid w:val="00701404"/>
    <w:rsid w:val="007016D4"/>
    <w:rsid w:val="00701783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3B"/>
    <w:rsid w:val="00710256"/>
    <w:rsid w:val="0071027D"/>
    <w:rsid w:val="00710D62"/>
    <w:rsid w:val="00710E9C"/>
    <w:rsid w:val="007114E6"/>
    <w:rsid w:val="007129EC"/>
    <w:rsid w:val="0071345A"/>
    <w:rsid w:val="00713715"/>
    <w:rsid w:val="00714125"/>
    <w:rsid w:val="007146A4"/>
    <w:rsid w:val="00714869"/>
    <w:rsid w:val="00714F95"/>
    <w:rsid w:val="007152C9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D8E"/>
    <w:rsid w:val="007700A6"/>
    <w:rsid w:val="007705B6"/>
    <w:rsid w:val="00770A9C"/>
    <w:rsid w:val="007714CB"/>
    <w:rsid w:val="007714FB"/>
    <w:rsid w:val="00771681"/>
    <w:rsid w:val="00771D09"/>
    <w:rsid w:val="00772144"/>
    <w:rsid w:val="00772B27"/>
    <w:rsid w:val="007736DD"/>
    <w:rsid w:val="00773CE1"/>
    <w:rsid w:val="00773F3D"/>
    <w:rsid w:val="007744E0"/>
    <w:rsid w:val="00774656"/>
    <w:rsid w:val="0077489C"/>
    <w:rsid w:val="00774BA6"/>
    <w:rsid w:val="00774C6E"/>
    <w:rsid w:val="00775357"/>
    <w:rsid w:val="00775A06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173E"/>
    <w:rsid w:val="007917EB"/>
    <w:rsid w:val="00791D0C"/>
    <w:rsid w:val="00791D31"/>
    <w:rsid w:val="00791DAA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293"/>
    <w:rsid w:val="00796622"/>
    <w:rsid w:val="00796849"/>
    <w:rsid w:val="007969FD"/>
    <w:rsid w:val="00796A45"/>
    <w:rsid w:val="00796E2F"/>
    <w:rsid w:val="00796F6E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5856"/>
    <w:rsid w:val="007A6301"/>
    <w:rsid w:val="007A654C"/>
    <w:rsid w:val="007A65E8"/>
    <w:rsid w:val="007A69A7"/>
    <w:rsid w:val="007A69B7"/>
    <w:rsid w:val="007A69F6"/>
    <w:rsid w:val="007A7065"/>
    <w:rsid w:val="007A71F1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9A6"/>
    <w:rsid w:val="007C5E61"/>
    <w:rsid w:val="007C609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8B9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4FFC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086"/>
    <w:rsid w:val="007F32A9"/>
    <w:rsid w:val="007F33E8"/>
    <w:rsid w:val="007F3DF2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C60"/>
    <w:rsid w:val="007F7DCB"/>
    <w:rsid w:val="007F7EDF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182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0D73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6E8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320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01D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F7"/>
    <w:rsid w:val="00834FB6"/>
    <w:rsid w:val="00835FA7"/>
    <w:rsid w:val="0083653F"/>
    <w:rsid w:val="00836598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C32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0F64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06D"/>
    <w:rsid w:val="00864346"/>
    <w:rsid w:val="008643BD"/>
    <w:rsid w:val="00864434"/>
    <w:rsid w:val="00864563"/>
    <w:rsid w:val="00865060"/>
    <w:rsid w:val="008651DC"/>
    <w:rsid w:val="008659F6"/>
    <w:rsid w:val="00865AEA"/>
    <w:rsid w:val="00866530"/>
    <w:rsid w:val="00866888"/>
    <w:rsid w:val="00866B6B"/>
    <w:rsid w:val="00866F83"/>
    <w:rsid w:val="008671E0"/>
    <w:rsid w:val="00867412"/>
    <w:rsid w:val="008675E7"/>
    <w:rsid w:val="00867F69"/>
    <w:rsid w:val="0087011F"/>
    <w:rsid w:val="0087032D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4093"/>
    <w:rsid w:val="00874254"/>
    <w:rsid w:val="008746C6"/>
    <w:rsid w:val="00874C88"/>
    <w:rsid w:val="00875091"/>
    <w:rsid w:val="008752CD"/>
    <w:rsid w:val="0087587F"/>
    <w:rsid w:val="00875960"/>
    <w:rsid w:val="00875993"/>
    <w:rsid w:val="00875E11"/>
    <w:rsid w:val="0087616B"/>
    <w:rsid w:val="008761EE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6EE"/>
    <w:rsid w:val="008857F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85"/>
    <w:rsid w:val="008B50C6"/>
    <w:rsid w:val="008B555B"/>
    <w:rsid w:val="008B563C"/>
    <w:rsid w:val="008B5724"/>
    <w:rsid w:val="008B5897"/>
    <w:rsid w:val="008B5CFE"/>
    <w:rsid w:val="008B5E73"/>
    <w:rsid w:val="008B637D"/>
    <w:rsid w:val="008B67CF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753"/>
    <w:rsid w:val="008C4A7C"/>
    <w:rsid w:val="008C4C8D"/>
    <w:rsid w:val="008C4D72"/>
    <w:rsid w:val="008C51EB"/>
    <w:rsid w:val="008C52EE"/>
    <w:rsid w:val="008C569B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0E65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1E9"/>
    <w:rsid w:val="008D379F"/>
    <w:rsid w:val="008D3A1C"/>
    <w:rsid w:val="008D49B9"/>
    <w:rsid w:val="008D4EB4"/>
    <w:rsid w:val="008D5204"/>
    <w:rsid w:val="008D5F3D"/>
    <w:rsid w:val="008D6238"/>
    <w:rsid w:val="008D6B54"/>
    <w:rsid w:val="008D6E67"/>
    <w:rsid w:val="008D7963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25C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244"/>
    <w:rsid w:val="0090737F"/>
    <w:rsid w:val="0090744F"/>
    <w:rsid w:val="009076AD"/>
    <w:rsid w:val="00907F83"/>
    <w:rsid w:val="0091016E"/>
    <w:rsid w:val="00910631"/>
    <w:rsid w:val="00910668"/>
    <w:rsid w:val="00910A3A"/>
    <w:rsid w:val="00911941"/>
    <w:rsid w:val="00911B39"/>
    <w:rsid w:val="009123BA"/>
    <w:rsid w:val="0091243A"/>
    <w:rsid w:val="00912911"/>
    <w:rsid w:val="00912A12"/>
    <w:rsid w:val="00912F84"/>
    <w:rsid w:val="00912FA0"/>
    <w:rsid w:val="0091315A"/>
    <w:rsid w:val="00913201"/>
    <w:rsid w:val="009133E1"/>
    <w:rsid w:val="009137BC"/>
    <w:rsid w:val="00913BC7"/>
    <w:rsid w:val="00913C33"/>
    <w:rsid w:val="00914222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6EE"/>
    <w:rsid w:val="00917A41"/>
    <w:rsid w:val="00917AF4"/>
    <w:rsid w:val="00920395"/>
    <w:rsid w:val="009207C2"/>
    <w:rsid w:val="00921489"/>
    <w:rsid w:val="0092152E"/>
    <w:rsid w:val="0092245F"/>
    <w:rsid w:val="009225C8"/>
    <w:rsid w:val="009226CB"/>
    <w:rsid w:val="00922749"/>
    <w:rsid w:val="00922968"/>
    <w:rsid w:val="00922A33"/>
    <w:rsid w:val="00922C44"/>
    <w:rsid w:val="00922C75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30029"/>
    <w:rsid w:val="00930098"/>
    <w:rsid w:val="009301E5"/>
    <w:rsid w:val="009303DC"/>
    <w:rsid w:val="0093061F"/>
    <w:rsid w:val="00930A49"/>
    <w:rsid w:val="00930A77"/>
    <w:rsid w:val="0093100F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63A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B62"/>
    <w:rsid w:val="0095705F"/>
    <w:rsid w:val="0095731A"/>
    <w:rsid w:val="009576FC"/>
    <w:rsid w:val="00957B72"/>
    <w:rsid w:val="00957C17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2F20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0448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22"/>
    <w:rsid w:val="009A6CAD"/>
    <w:rsid w:val="009A6EB3"/>
    <w:rsid w:val="009A73AB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40A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9FF"/>
    <w:rsid w:val="009C7A8B"/>
    <w:rsid w:val="009C7C88"/>
    <w:rsid w:val="009C7D42"/>
    <w:rsid w:val="009C7F9C"/>
    <w:rsid w:val="009D01E1"/>
    <w:rsid w:val="009D036C"/>
    <w:rsid w:val="009D078D"/>
    <w:rsid w:val="009D0A83"/>
    <w:rsid w:val="009D1111"/>
    <w:rsid w:val="009D1147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52F"/>
    <w:rsid w:val="009D5A82"/>
    <w:rsid w:val="009D5DF7"/>
    <w:rsid w:val="009D60B5"/>
    <w:rsid w:val="009D611C"/>
    <w:rsid w:val="009D622A"/>
    <w:rsid w:val="009D6545"/>
    <w:rsid w:val="009D6699"/>
    <w:rsid w:val="009D6A53"/>
    <w:rsid w:val="009D6BBC"/>
    <w:rsid w:val="009D6BCA"/>
    <w:rsid w:val="009D6CE9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AB9"/>
    <w:rsid w:val="009E1D53"/>
    <w:rsid w:val="009E2694"/>
    <w:rsid w:val="009E26F4"/>
    <w:rsid w:val="009E28E6"/>
    <w:rsid w:val="009E3969"/>
    <w:rsid w:val="009E3C41"/>
    <w:rsid w:val="009E3CE0"/>
    <w:rsid w:val="009E40FC"/>
    <w:rsid w:val="009E444F"/>
    <w:rsid w:val="009E47EA"/>
    <w:rsid w:val="009E4C0B"/>
    <w:rsid w:val="009E4CE3"/>
    <w:rsid w:val="009E4D29"/>
    <w:rsid w:val="009E504A"/>
    <w:rsid w:val="009E52C9"/>
    <w:rsid w:val="009E5373"/>
    <w:rsid w:val="009E588B"/>
    <w:rsid w:val="009E5DA4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9DD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125"/>
    <w:rsid w:val="00A015D0"/>
    <w:rsid w:val="00A01700"/>
    <w:rsid w:val="00A01806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7FF"/>
    <w:rsid w:val="00A10B3B"/>
    <w:rsid w:val="00A1153E"/>
    <w:rsid w:val="00A118EE"/>
    <w:rsid w:val="00A11919"/>
    <w:rsid w:val="00A122F1"/>
    <w:rsid w:val="00A12881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770E"/>
    <w:rsid w:val="00A177DB"/>
    <w:rsid w:val="00A205D3"/>
    <w:rsid w:val="00A2090F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163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4C39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CE4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72E"/>
    <w:rsid w:val="00A63984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998"/>
    <w:rsid w:val="00A91C6E"/>
    <w:rsid w:val="00A91E82"/>
    <w:rsid w:val="00A9283B"/>
    <w:rsid w:val="00A92B47"/>
    <w:rsid w:val="00A933FE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489"/>
    <w:rsid w:val="00AB06F0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BF4"/>
    <w:rsid w:val="00AC7C88"/>
    <w:rsid w:val="00AC7DD9"/>
    <w:rsid w:val="00AC7E8C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6520"/>
    <w:rsid w:val="00AD7264"/>
    <w:rsid w:val="00AD74E2"/>
    <w:rsid w:val="00AD7563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8BB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302"/>
    <w:rsid w:val="00B02EEF"/>
    <w:rsid w:val="00B02F46"/>
    <w:rsid w:val="00B0372A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89A"/>
    <w:rsid w:val="00B109EC"/>
    <w:rsid w:val="00B10A4C"/>
    <w:rsid w:val="00B11359"/>
    <w:rsid w:val="00B113F0"/>
    <w:rsid w:val="00B114B7"/>
    <w:rsid w:val="00B122CF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9F9"/>
    <w:rsid w:val="00B17CF4"/>
    <w:rsid w:val="00B200C3"/>
    <w:rsid w:val="00B200C7"/>
    <w:rsid w:val="00B20CB9"/>
    <w:rsid w:val="00B21023"/>
    <w:rsid w:val="00B21920"/>
    <w:rsid w:val="00B21AC2"/>
    <w:rsid w:val="00B21E29"/>
    <w:rsid w:val="00B21FED"/>
    <w:rsid w:val="00B223C2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7A4"/>
    <w:rsid w:val="00B378FE"/>
    <w:rsid w:val="00B37BCE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92F"/>
    <w:rsid w:val="00B42E40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6C1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D7"/>
    <w:rsid w:val="00B65AE1"/>
    <w:rsid w:val="00B65AE4"/>
    <w:rsid w:val="00B665FF"/>
    <w:rsid w:val="00B66A90"/>
    <w:rsid w:val="00B67A8F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827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0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5F1"/>
    <w:rsid w:val="00BA672B"/>
    <w:rsid w:val="00BA6866"/>
    <w:rsid w:val="00BA6C46"/>
    <w:rsid w:val="00BA6F72"/>
    <w:rsid w:val="00BA71F9"/>
    <w:rsid w:val="00BA7590"/>
    <w:rsid w:val="00BA7FFB"/>
    <w:rsid w:val="00BB0468"/>
    <w:rsid w:val="00BB068B"/>
    <w:rsid w:val="00BB08A6"/>
    <w:rsid w:val="00BB095B"/>
    <w:rsid w:val="00BB0BC9"/>
    <w:rsid w:val="00BB12AF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41D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4FE3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1D15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78E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30B"/>
    <w:rsid w:val="00BE3401"/>
    <w:rsid w:val="00BE3D62"/>
    <w:rsid w:val="00BE45AE"/>
    <w:rsid w:val="00BE50BA"/>
    <w:rsid w:val="00BE5386"/>
    <w:rsid w:val="00BE5411"/>
    <w:rsid w:val="00BE5520"/>
    <w:rsid w:val="00BE5593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527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BBF"/>
    <w:rsid w:val="00BF4F19"/>
    <w:rsid w:val="00BF5332"/>
    <w:rsid w:val="00BF53DF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6199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10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60DE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153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228E"/>
    <w:rsid w:val="00C323B6"/>
    <w:rsid w:val="00C325A6"/>
    <w:rsid w:val="00C32978"/>
    <w:rsid w:val="00C32B71"/>
    <w:rsid w:val="00C33111"/>
    <w:rsid w:val="00C337DB"/>
    <w:rsid w:val="00C33941"/>
    <w:rsid w:val="00C33C0E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565A"/>
    <w:rsid w:val="00C36260"/>
    <w:rsid w:val="00C36F56"/>
    <w:rsid w:val="00C36FA0"/>
    <w:rsid w:val="00C372B6"/>
    <w:rsid w:val="00C374D4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6AE"/>
    <w:rsid w:val="00C458FA"/>
    <w:rsid w:val="00C45A06"/>
    <w:rsid w:val="00C461DF"/>
    <w:rsid w:val="00C4654C"/>
    <w:rsid w:val="00C46A06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8D3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27"/>
    <w:rsid w:val="00C57DA5"/>
    <w:rsid w:val="00C57F4D"/>
    <w:rsid w:val="00C60617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C4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E6"/>
    <w:rsid w:val="00C75320"/>
    <w:rsid w:val="00C7540C"/>
    <w:rsid w:val="00C75C26"/>
    <w:rsid w:val="00C75E5C"/>
    <w:rsid w:val="00C75E75"/>
    <w:rsid w:val="00C76224"/>
    <w:rsid w:val="00C76781"/>
    <w:rsid w:val="00C768B5"/>
    <w:rsid w:val="00C76E28"/>
    <w:rsid w:val="00C76F8F"/>
    <w:rsid w:val="00C77953"/>
    <w:rsid w:val="00C77AC3"/>
    <w:rsid w:val="00C77CB5"/>
    <w:rsid w:val="00C802C9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3BC2"/>
    <w:rsid w:val="00C84198"/>
    <w:rsid w:val="00C84580"/>
    <w:rsid w:val="00C846C4"/>
    <w:rsid w:val="00C85170"/>
    <w:rsid w:val="00C85173"/>
    <w:rsid w:val="00C85199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394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6124"/>
    <w:rsid w:val="00CC64AE"/>
    <w:rsid w:val="00CC6C29"/>
    <w:rsid w:val="00CC6C4C"/>
    <w:rsid w:val="00CC6CD7"/>
    <w:rsid w:val="00CC7752"/>
    <w:rsid w:val="00CC7876"/>
    <w:rsid w:val="00CC78D1"/>
    <w:rsid w:val="00CD05F0"/>
    <w:rsid w:val="00CD0E15"/>
    <w:rsid w:val="00CD1584"/>
    <w:rsid w:val="00CD1A9C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9F7"/>
    <w:rsid w:val="00CE1B34"/>
    <w:rsid w:val="00CE1CD9"/>
    <w:rsid w:val="00CE1FDA"/>
    <w:rsid w:val="00CE2952"/>
    <w:rsid w:val="00CE2B32"/>
    <w:rsid w:val="00CE2EA2"/>
    <w:rsid w:val="00CE2EA6"/>
    <w:rsid w:val="00CE3065"/>
    <w:rsid w:val="00CE3116"/>
    <w:rsid w:val="00CE37E8"/>
    <w:rsid w:val="00CE3B1D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4E50"/>
    <w:rsid w:val="00D25556"/>
    <w:rsid w:val="00D256B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5063"/>
    <w:rsid w:val="00D653EA"/>
    <w:rsid w:val="00D65852"/>
    <w:rsid w:val="00D65A62"/>
    <w:rsid w:val="00D65A83"/>
    <w:rsid w:val="00D65BDB"/>
    <w:rsid w:val="00D65C36"/>
    <w:rsid w:val="00D65D1D"/>
    <w:rsid w:val="00D66053"/>
    <w:rsid w:val="00D6615D"/>
    <w:rsid w:val="00D66380"/>
    <w:rsid w:val="00D66546"/>
    <w:rsid w:val="00D67C36"/>
    <w:rsid w:val="00D700E1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66"/>
    <w:rsid w:val="00D73656"/>
    <w:rsid w:val="00D736A5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A48"/>
    <w:rsid w:val="00D95E1D"/>
    <w:rsid w:val="00D96395"/>
    <w:rsid w:val="00D969E8"/>
    <w:rsid w:val="00D96A23"/>
    <w:rsid w:val="00D96CCE"/>
    <w:rsid w:val="00D96FB2"/>
    <w:rsid w:val="00D97078"/>
    <w:rsid w:val="00D97201"/>
    <w:rsid w:val="00D974BE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470"/>
    <w:rsid w:val="00DA15D8"/>
    <w:rsid w:val="00DA1BD3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3F84"/>
    <w:rsid w:val="00DA42A8"/>
    <w:rsid w:val="00DA4DFC"/>
    <w:rsid w:val="00DA519C"/>
    <w:rsid w:val="00DA55FA"/>
    <w:rsid w:val="00DA5784"/>
    <w:rsid w:val="00DA594B"/>
    <w:rsid w:val="00DA5D53"/>
    <w:rsid w:val="00DA5D55"/>
    <w:rsid w:val="00DA5D64"/>
    <w:rsid w:val="00DA6123"/>
    <w:rsid w:val="00DA6636"/>
    <w:rsid w:val="00DA6753"/>
    <w:rsid w:val="00DA6C71"/>
    <w:rsid w:val="00DA6D58"/>
    <w:rsid w:val="00DA74AE"/>
    <w:rsid w:val="00DA79E6"/>
    <w:rsid w:val="00DB0709"/>
    <w:rsid w:val="00DB09B8"/>
    <w:rsid w:val="00DB0B72"/>
    <w:rsid w:val="00DB0DC2"/>
    <w:rsid w:val="00DB0EE8"/>
    <w:rsid w:val="00DB1288"/>
    <w:rsid w:val="00DB1F6F"/>
    <w:rsid w:val="00DB2513"/>
    <w:rsid w:val="00DB29E1"/>
    <w:rsid w:val="00DB2A16"/>
    <w:rsid w:val="00DB2CDC"/>
    <w:rsid w:val="00DB30C3"/>
    <w:rsid w:val="00DB3300"/>
    <w:rsid w:val="00DB33F2"/>
    <w:rsid w:val="00DB3D82"/>
    <w:rsid w:val="00DB3E2B"/>
    <w:rsid w:val="00DB3E45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76F"/>
    <w:rsid w:val="00DB6ABE"/>
    <w:rsid w:val="00DB6B09"/>
    <w:rsid w:val="00DB6B18"/>
    <w:rsid w:val="00DB6C34"/>
    <w:rsid w:val="00DB6C5B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7F"/>
    <w:rsid w:val="00DD0DD2"/>
    <w:rsid w:val="00DD0DEC"/>
    <w:rsid w:val="00DD0E93"/>
    <w:rsid w:val="00DD1047"/>
    <w:rsid w:val="00DD1116"/>
    <w:rsid w:val="00DD142D"/>
    <w:rsid w:val="00DD1976"/>
    <w:rsid w:val="00DD1B2E"/>
    <w:rsid w:val="00DD2252"/>
    <w:rsid w:val="00DD22C4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787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547F"/>
    <w:rsid w:val="00DF5745"/>
    <w:rsid w:val="00DF596F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1F93"/>
    <w:rsid w:val="00E02104"/>
    <w:rsid w:val="00E02456"/>
    <w:rsid w:val="00E025BA"/>
    <w:rsid w:val="00E02987"/>
    <w:rsid w:val="00E037E7"/>
    <w:rsid w:val="00E0393B"/>
    <w:rsid w:val="00E03AC3"/>
    <w:rsid w:val="00E03DDC"/>
    <w:rsid w:val="00E03E26"/>
    <w:rsid w:val="00E040FB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10771"/>
    <w:rsid w:val="00E10794"/>
    <w:rsid w:val="00E10E79"/>
    <w:rsid w:val="00E11303"/>
    <w:rsid w:val="00E11379"/>
    <w:rsid w:val="00E1161C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66E"/>
    <w:rsid w:val="00E157AB"/>
    <w:rsid w:val="00E15814"/>
    <w:rsid w:val="00E15BB8"/>
    <w:rsid w:val="00E15C97"/>
    <w:rsid w:val="00E162C1"/>
    <w:rsid w:val="00E16ACA"/>
    <w:rsid w:val="00E171D9"/>
    <w:rsid w:val="00E1774C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3AA8"/>
    <w:rsid w:val="00E23FA3"/>
    <w:rsid w:val="00E23FDF"/>
    <w:rsid w:val="00E24BBE"/>
    <w:rsid w:val="00E251A2"/>
    <w:rsid w:val="00E2543A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6DDF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007"/>
    <w:rsid w:val="00E34305"/>
    <w:rsid w:val="00E34385"/>
    <w:rsid w:val="00E34567"/>
    <w:rsid w:val="00E34D4D"/>
    <w:rsid w:val="00E351AD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716"/>
    <w:rsid w:val="00E44942"/>
    <w:rsid w:val="00E44E6E"/>
    <w:rsid w:val="00E4570E"/>
    <w:rsid w:val="00E45711"/>
    <w:rsid w:val="00E457A6"/>
    <w:rsid w:val="00E45947"/>
    <w:rsid w:val="00E45EB2"/>
    <w:rsid w:val="00E45F0D"/>
    <w:rsid w:val="00E461A3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3F1"/>
    <w:rsid w:val="00E6341D"/>
    <w:rsid w:val="00E634C4"/>
    <w:rsid w:val="00E63788"/>
    <w:rsid w:val="00E638A0"/>
    <w:rsid w:val="00E638E7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2B6"/>
    <w:rsid w:val="00E72238"/>
    <w:rsid w:val="00E72F58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429"/>
    <w:rsid w:val="00E80BFC"/>
    <w:rsid w:val="00E80C35"/>
    <w:rsid w:val="00E80E27"/>
    <w:rsid w:val="00E8147B"/>
    <w:rsid w:val="00E824E3"/>
    <w:rsid w:val="00E82A3F"/>
    <w:rsid w:val="00E835B2"/>
    <w:rsid w:val="00E83CF3"/>
    <w:rsid w:val="00E8444E"/>
    <w:rsid w:val="00E849B2"/>
    <w:rsid w:val="00E84BBE"/>
    <w:rsid w:val="00E855DB"/>
    <w:rsid w:val="00E85C58"/>
    <w:rsid w:val="00E85FB7"/>
    <w:rsid w:val="00E86108"/>
    <w:rsid w:val="00E866F9"/>
    <w:rsid w:val="00E86921"/>
    <w:rsid w:val="00E86AF1"/>
    <w:rsid w:val="00E871E3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3B9"/>
    <w:rsid w:val="00E944B7"/>
    <w:rsid w:val="00E94551"/>
    <w:rsid w:val="00E9484E"/>
    <w:rsid w:val="00E948CD"/>
    <w:rsid w:val="00E94B22"/>
    <w:rsid w:val="00E94C71"/>
    <w:rsid w:val="00E94E59"/>
    <w:rsid w:val="00E95C94"/>
    <w:rsid w:val="00E964F6"/>
    <w:rsid w:val="00E968EA"/>
    <w:rsid w:val="00E96A55"/>
    <w:rsid w:val="00E96BD0"/>
    <w:rsid w:val="00E96E4D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54B"/>
    <w:rsid w:val="00EB37E3"/>
    <w:rsid w:val="00EB3877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08D5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12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29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0E0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B6A"/>
    <w:rsid w:val="00EF314C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636"/>
    <w:rsid w:val="00F0600E"/>
    <w:rsid w:val="00F06079"/>
    <w:rsid w:val="00F063B5"/>
    <w:rsid w:val="00F06E8F"/>
    <w:rsid w:val="00F07A06"/>
    <w:rsid w:val="00F07C2A"/>
    <w:rsid w:val="00F07D8F"/>
    <w:rsid w:val="00F1012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D79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257"/>
    <w:rsid w:val="00F30627"/>
    <w:rsid w:val="00F306FA"/>
    <w:rsid w:val="00F30795"/>
    <w:rsid w:val="00F30F67"/>
    <w:rsid w:val="00F3105F"/>
    <w:rsid w:val="00F315C7"/>
    <w:rsid w:val="00F323CB"/>
    <w:rsid w:val="00F324BA"/>
    <w:rsid w:val="00F326A2"/>
    <w:rsid w:val="00F328F1"/>
    <w:rsid w:val="00F32A40"/>
    <w:rsid w:val="00F32A95"/>
    <w:rsid w:val="00F32A97"/>
    <w:rsid w:val="00F3333F"/>
    <w:rsid w:val="00F33D33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272D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312C"/>
    <w:rsid w:val="00F6365C"/>
    <w:rsid w:val="00F63671"/>
    <w:rsid w:val="00F6391D"/>
    <w:rsid w:val="00F63B2C"/>
    <w:rsid w:val="00F63BD9"/>
    <w:rsid w:val="00F645F9"/>
    <w:rsid w:val="00F648AB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E99"/>
    <w:rsid w:val="00F93092"/>
    <w:rsid w:val="00F931FC"/>
    <w:rsid w:val="00F9320F"/>
    <w:rsid w:val="00F93A61"/>
    <w:rsid w:val="00F93BA8"/>
    <w:rsid w:val="00F94403"/>
    <w:rsid w:val="00F94606"/>
    <w:rsid w:val="00F9480C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A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E46"/>
    <w:rsid w:val="00FA5FCA"/>
    <w:rsid w:val="00FA6684"/>
    <w:rsid w:val="00FA68C7"/>
    <w:rsid w:val="00FA6D28"/>
    <w:rsid w:val="00FA7A91"/>
    <w:rsid w:val="00FB058C"/>
    <w:rsid w:val="00FB1121"/>
    <w:rsid w:val="00FB13A6"/>
    <w:rsid w:val="00FB175C"/>
    <w:rsid w:val="00FB209F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46"/>
    <w:rsid w:val="00FC7BDB"/>
    <w:rsid w:val="00FC7F5A"/>
    <w:rsid w:val="00FD0003"/>
    <w:rsid w:val="00FD04C3"/>
    <w:rsid w:val="00FD0525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70"/>
    <w:rsid w:val="00FF3DE5"/>
    <w:rsid w:val="00FF3E94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589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224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242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422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837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1314</Words>
  <Characters>8104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2025-08-15T02:55:00Z</dcterms:created>
  <dcterms:modified xsi:type="dcterms:W3CDTF">2025-08-15T13:00:00Z</dcterms:modified>
</cp:coreProperties>
</file>